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B3BE5" w14:textId="7628D2AA" w:rsidR="009F020A" w:rsidRDefault="006D3B34" w:rsidP="00DC52D4">
      <w:pPr>
        <w:spacing w:after="0" w:line="360" w:lineRule="auto"/>
        <w:ind w:right="567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KUBEX</w:t>
      </w:r>
      <w:r w:rsidR="007E19FE">
        <w:rPr>
          <w:rFonts w:cstheme="minorHAnsi"/>
          <w:b/>
          <w:bCs/>
          <w:sz w:val="32"/>
          <w:szCs w:val="32"/>
        </w:rPr>
        <w:t xml:space="preserve"> </w:t>
      </w:r>
      <w:r>
        <w:rPr>
          <w:rFonts w:cstheme="minorHAnsi"/>
          <w:b/>
          <w:bCs/>
          <w:sz w:val="32"/>
          <w:szCs w:val="32"/>
        </w:rPr>
        <w:t>Tisch</w:t>
      </w:r>
      <w:r w:rsidR="002F2664">
        <w:rPr>
          <w:rFonts w:cstheme="minorHAnsi"/>
          <w:b/>
          <w:bCs/>
          <w:sz w:val="32"/>
          <w:szCs w:val="32"/>
        </w:rPr>
        <w:t xml:space="preserve"> </w:t>
      </w:r>
      <w:r w:rsidR="00852B55">
        <w:rPr>
          <w:rFonts w:cstheme="minorHAnsi"/>
          <w:b/>
          <w:bCs/>
          <w:sz w:val="32"/>
          <w:szCs w:val="32"/>
        </w:rPr>
        <w:t>– einladend und zeitlos schön</w:t>
      </w:r>
    </w:p>
    <w:p w14:paraId="3A35420C" w14:textId="7CBBBB95" w:rsidR="00EC6EAD" w:rsidRPr="00EC6EAD" w:rsidRDefault="002F2664" w:rsidP="00EC6EAD">
      <w:pPr>
        <w:spacing w:after="0" w:line="360" w:lineRule="auto"/>
        <w:ind w:right="14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Der </w:t>
      </w:r>
      <w:r w:rsidR="00852B55">
        <w:rPr>
          <w:rFonts w:cstheme="minorHAnsi"/>
          <w:b/>
          <w:bCs/>
        </w:rPr>
        <w:t>rechteckige Outdoor-Tisch</w:t>
      </w:r>
      <w:r>
        <w:rPr>
          <w:rFonts w:cstheme="minorHAnsi"/>
          <w:b/>
          <w:bCs/>
        </w:rPr>
        <w:t xml:space="preserve"> </w:t>
      </w:r>
      <w:r w:rsidR="00852B55">
        <w:rPr>
          <w:rFonts w:cstheme="minorHAnsi"/>
          <w:b/>
          <w:bCs/>
        </w:rPr>
        <w:t>aus der Serie „</w:t>
      </w:r>
      <w:proofErr w:type="spellStart"/>
      <w:r w:rsidR="00852B55">
        <w:rPr>
          <w:rFonts w:cstheme="minorHAnsi"/>
          <w:b/>
          <w:bCs/>
        </w:rPr>
        <w:t>greenline</w:t>
      </w:r>
      <w:proofErr w:type="spellEnd"/>
      <w:r w:rsidR="00852B55">
        <w:rPr>
          <w:rFonts w:cstheme="minorHAnsi"/>
          <w:b/>
          <w:bCs/>
        </w:rPr>
        <w:t xml:space="preserve"> </w:t>
      </w:r>
      <w:proofErr w:type="spellStart"/>
      <w:r w:rsidR="00852B55">
        <w:rPr>
          <w:rFonts w:cstheme="minorHAnsi"/>
          <w:b/>
          <w:bCs/>
        </w:rPr>
        <w:t>by</w:t>
      </w:r>
      <w:proofErr w:type="spellEnd"/>
      <w:r w:rsidR="00852B55">
        <w:rPr>
          <w:rFonts w:cstheme="minorHAnsi"/>
          <w:b/>
          <w:bCs/>
        </w:rPr>
        <w:t xml:space="preserve"> ZEBRA“ </w:t>
      </w:r>
      <w:r>
        <w:rPr>
          <w:rFonts w:cstheme="minorHAnsi"/>
          <w:b/>
          <w:bCs/>
        </w:rPr>
        <w:t>zaubert Platz aus der Reserve</w:t>
      </w:r>
    </w:p>
    <w:p w14:paraId="697CF0BA" w14:textId="0DDABB9A" w:rsidR="005D10DC" w:rsidRDefault="005D10DC" w:rsidP="00EC6EAD">
      <w:pPr>
        <w:spacing w:after="0" w:line="360" w:lineRule="auto"/>
        <w:ind w:right="567"/>
        <w:rPr>
          <w:rFonts w:cstheme="minorHAnsi"/>
          <w:sz w:val="18"/>
          <w:szCs w:val="18"/>
        </w:rPr>
      </w:pPr>
    </w:p>
    <w:p w14:paraId="1DC607DF" w14:textId="1EC0A710" w:rsidR="00182225" w:rsidRDefault="002F2664" w:rsidP="00DC52D4">
      <w:pPr>
        <w:spacing w:after="0" w:line="360" w:lineRule="auto"/>
        <w:ind w:right="567"/>
        <w:jc w:val="center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drawing>
          <wp:inline distT="0" distB="0" distL="0" distR="0" wp14:anchorId="5FD5E541" wp14:editId="0268DCD5">
            <wp:extent cx="2420754" cy="1613833"/>
            <wp:effectExtent l="0" t="0" r="0" b="5715"/>
            <wp:docPr id="199955985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559856" name="Grafik 199955985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554" cy="1647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527CE" w14:textId="126F9A21" w:rsidR="00852B55" w:rsidRDefault="00852B55" w:rsidP="002F2664">
      <w:pPr>
        <w:spacing w:after="0" w:line="360" w:lineRule="auto"/>
        <w:ind w:right="140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Vollständig ausgezogen bietet der</w:t>
      </w:r>
      <w:r w:rsidR="00FC524C">
        <w:rPr>
          <w:rFonts w:cstheme="minorHAnsi"/>
          <w:sz w:val="18"/>
          <w:szCs w:val="18"/>
        </w:rPr>
        <w:t xml:space="preserve"> rechteckige </w:t>
      </w:r>
      <w:r w:rsidR="002F2664" w:rsidRPr="002F2664">
        <w:rPr>
          <w:rFonts w:cstheme="minorHAnsi"/>
          <w:sz w:val="18"/>
          <w:szCs w:val="18"/>
        </w:rPr>
        <w:t>KUBEX</w:t>
      </w:r>
      <w:r>
        <w:rPr>
          <w:rFonts w:cstheme="minorHAnsi"/>
          <w:sz w:val="18"/>
          <w:szCs w:val="18"/>
        </w:rPr>
        <w:t xml:space="preserve"> Tisch</w:t>
      </w:r>
      <w:r w:rsidR="002F2664" w:rsidRPr="002F2664">
        <w:rPr>
          <w:rFonts w:cstheme="minorHAnsi"/>
          <w:sz w:val="18"/>
          <w:szCs w:val="18"/>
        </w:rPr>
        <w:t xml:space="preserve"> aus der Serie „</w:t>
      </w:r>
      <w:proofErr w:type="spellStart"/>
      <w:r w:rsidR="002F2664" w:rsidRPr="002F2664">
        <w:rPr>
          <w:rFonts w:cstheme="minorHAnsi"/>
          <w:sz w:val="18"/>
          <w:szCs w:val="18"/>
        </w:rPr>
        <w:t>greenline</w:t>
      </w:r>
      <w:proofErr w:type="spellEnd"/>
      <w:r w:rsidR="002F2664" w:rsidRPr="002F2664">
        <w:rPr>
          <w:rFonts w:cstheme="minorHAnsi"/>
          <w:sz w:val="18"/>
          <w:szCs w:val="18"/>
        </w:rPr>
        <w:t xml:space="preserve"> </w:t>
      </w:r>
      <w:proofErr w:type="spellStart"/>
      <w:r w:rsidR="002F2664" w:rsidRPr="002F2664">
        <w:rPr>
          <w:rFonts w:cstheme="minorHAnsi"/>
          <w:sz w:val="18"/>
          <w:szCs w:val="18"/>
        </w:rPr>
        <w:t>by</w:t>
      </w:r>
      <w:proofErr w:type="spellEnd"/>
      <w:r w:rsidR="002F2664" w:rsidRPr="002F2664">
        <w:rPr>
          <w:rFonts w:cstheme="minorHAnsi"/>
          <w:sz w:val="18"/>
          <w:szCs w:val="18"/>
        </w:rPr>
        <w:t xml:space="preserve"> ZEBRA“ </w:t>
      </w:r>
    </w:p>
    <w:p w14:paraId="7B002871" w14:textId="0697A347" w:rsidR="002F2664" w:rsidRDefault="00852B55" w:rsidP="002F2664">
      <w:pPr>
        <w:spacing w:after="0" w:line="360" w:lineRule="auto"/>
        <w:ind w:right="140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Platz </w:t>
      </w:r>
      <w:r w:rsidR="0097294C">
        <w:rPr>
          <w:rFonts w:cstheme="minorHAnsi"/>
          <w:sz w:val="18"/>
          <w:szCs w:val="18"/>
        </w:rPr>
        <w:t xml:space="preserve">für </w:t>
      </w:r>
      <w:r>
        <w:rPr>
          <w:rFonts w:cstheme="minorHAnsi"/>
          <w:sz w:val="18"/>
          <w:szCs w:val="18"/>
        </w:rPr>
        <w:t>bis zu zehn Personen – ohne ein bisschen an Stil einzubüßen</w:t>
      </w:r>
    </w:p>
    <w:p w14:paraId="562ADD19" w14:textId="64CCB028" w:rsidR="00F8178E" w:rsidRDefault="00F8178E" w:rsidP="00DC52D4">
      <w:pPr>
        <w:spacing w:after="0" w:line="360" w:lineRule="auto"/>
        <w:ind w:right="567"/>
        <w:jc w:val="center"/>
        <w:rPr>
          <w:rFonts w:cstheme="minorHAnsi"/>
          <w:sz w:val="18"/>
          <w:szCs w:val="18"/>
        </w:rPr>
      </w:pPr>
    </w:p>
    <w:p w14:paraId="710E357C" w14:textId="77777777" w:rsidR="00B70C3E" w:rsidRPr="00B667AD" w:rsidRDefault="00B70C3E" w:rsidP="00DC52D4">
      <w:pPr>
        <w:spacing w:after="0" w:line="360" w:lineRule="auto"/>
        <w:ind w:right="567"/>
        <w:rPr>
          <w:rFonts w:cstheme="minorHAnsi"/>
          <w:sz w:val="18"/>
          <w:szCs w:val="18"/>
        </w:rPr>
      </w:pPr>
    </w:p>
    <w:p w14:paraId="730BD755" w14:textId="7FCEF8A2" w:rsidR="00A97F7A" w:rsidRDefault="0030274D" w:rsidP="009C009F">
      <w:pPr>
        <w:spacing w:after="0" w:line="360" w:lineRule="auto"/>
        <w:ind w:right="567"/>
        <w:jc w:val="both"/>
        <w:rPr>
          <w:rFonts w:cstheme="minorHAnsi"/>
          <w:b/>
          <w:bCs/>
        </w:rPr>
      </w:pPr>
      <w:r w:rsidRPr="005C586F">
        <w:rPr>
          <w:rFonts w:cstheme="minorHAnsi"/>
          <w:b/>
          <w:bCs/>
          <w:color w:val="000000" w:themeColor="text1"/>
        </w:rPr>
        <w:t>Hatten,</w:t>
      </w:r>
      <w:r w:rsidR="003907C0" w:rsidRPr="005C586F">
        <w:rPr>
          <w:rFonts w:cstheme="minorHAnsi"/>
          <w:b/>
          <w:bCs/>
          <w:color w:val="000000" w:themeColor="text1"/>
        </w:rPr>
        <w:t xml:space="preserve"> </w:t>
      </w:r>
      <w:r w:rsidR="005C586F" w:rsidRPr="005C586F">
        <w:rPr>
          <w:rFonts w:cstheme="minorHAnsi"/>
          <w:b/>
          <w:bCs/>
          <w:color w:val="000000" w:themeColor="text1"/>
        </w:rPr>
        <w:t>3.</w:t>
      </w:r>
      <w:r w:rsidR="00182225" w:rsidRPr="005C586F">
        <w:rPr>
          <w:rFonts w:cstheme="minorHAnsi"/>
          <w:b/>
          <w:bCs/>
          <w:color w:val="000000" w:themeColor="text1"/>
        </w:rPr>
        <w:t xml:space="preserve"> </w:t>
      </w:r>
      <w:r w:rsidR="006D3B34" w:rsidRPr="005C586F">
        <w:rPr>
          <w:rFonts w:cstheme="minorHAnsi"/>
          <w:b/>
          <w:bCs/>
          <w:color w:val="000000" w:themeColor="text1"/>
        </w:rPr>
        <w:t>Juni</w:t>
      </w:r>
      <w:r w:rsidRPr="005C586F">
        <w:rPr>
          <w:rFonts w:cstheme="minorHAnsi"/>
          <w:b/>
          <w:bCs/>
          <w:color w:val="000000" w:themeColor="text1"/>
        </w:rPr>
        <w:t xml:space="preserve"> 202</w:t>
      </w:r>
      <w:r w:rsidR="00B667AD" w:rsidRPr="005C586F">
        <w:rPr>
          <w:rFonts w:cstheme="minorHAnsi"/>
          <w:b/>
          <w:bCs/>
          <w:color w:val="000000" w:themeColor="text1"/>
        </w:rPr>
        <w:t>5</w:t>
      </w:r>
      <w:r w:rsidRPr="005C586F">
        <w:rPr>
          <w:rFonts w:cstheme="minorHAnsi"/>
          <w:b/>
          <w:bCs/>
          <w:color w:val="000000" w:themeColor="text1"/>
        </w:rPr>
        <w:t xml:space="preserve"> </w:t>
      </w:r>
      <w:r w:rsidR="00EA160B" w:rsidRPr="005C586F">
        <w:rPr>
          <w:rFonts w:cstheme="minorHAnsi"/>
          <w:b/>
          <w:bCs/>
          <w:color w:val="000000" w:themeColor="text1"/>
        </w:rPr>
        <w:t>–</w:t>
      </w:r>
      <w:r w:rsidR="006A69CB" w:rsidRPr="005C586F">
        <w:rPr>
          <w:rFonts w:cstheme="minorHAnsi"/>
          <w:b/>
          <w:bCs/>
          <w:color w:val="000000" w:themeColor="text1"/>
        </w:rPr>
        <w:t xml:space="preserve"> </w:t>
      </w:r>
      <w:r w:rsidR="009C009F" w:rsidRPr="009C009F">
        <w:rPr>
          <w:rFonts w:cstheme="minorHAnsi"/>
          <w:b/>
          <w:bCs/>
        </w:rPr>
        <w:t>Die Essecke ist ein Ort, an dem die ganze Familie zusammenkommt. Ein gemeinsames Frühstück oder Abendessen</w:t>
      </w:r>
      <w:r w:rsidR="009C009F">
        <w:rPr>
          <w:rFonts w:cstheme="minorHAnsi"/>
          <w:b/>
          <w:bCs/>
        </w:rPr>
        <w:t xml:space="preserve"> unter freiem Himmel</w:t>
      </w:r>
      <w:r w:rsidR="009C009F" w:rsidRPr="009C009F">
        <w:rPr>
          <w:rFonts w:cstheme="minorHAnsi"/>
          <w:b/>
          <w:bCs/>
        </w:rPr>
        <w:t xml:space="preserve"> wird mit dem KUBE</w:t>
      </w:r>
      <w:r w:rsidR="006D2123">
        <w:rPr>
          <w:rFonts w:cstheme="minorHAnsi"/>
          <w:b/>
          <w:bCs/>
        </w:rPr>
        <w:t>X</w:t>
      </w:r>
      <w:r w:rsidR="009C009F" w:rsidRPr="009C009F">
        <w:rPr>
          <w:rFonts w:cstheme="minorHAnsi"/>
          <w:b/>
          <w:bCs/>
        </w:rPr>
        <w:t xml:space="preserve"> Tisch aus der Serie „</w:t>
      </w:r>
      <w:proofErr w:type="spellStart"/>
      <w:r w:rsidR="009C009F" w:rsidRPr="009C009F">
        <w:rPr>
          <w:rFonts w:cstheme="minorHAnsi"/>
          <w:b/>
          <w:bCs/>
        </w:rPr>
        <w:t>greenline</w:t>
      </w:r>
      <w:proofErr w:type="spellEnd"/>
      <w:r w:rsidR="009C009F" w:rsidRPr="009C009F">
        <w:rPr>
          <w:rFonts w:cstheme="minorHAnsi"/>
          <w:b/>
          <w:bCs/>
        </w:rPr>
        <w:t xml:space="preserve"> </w:t>
      </w:r>
      <w:proofErr w:type="spellStart"/>
      <w:r w:rsidR="009C009F" w:rsidRPr="009C009F">
        <w:rPr>
          <w:rFonts w:cstheme="minorHAnsi"/>
          <w:b/>
          <w:bCs/>
        </w:rPr>
        <w:t>by</w:t>
      </w:r>
      <w:proofErr w:type="spellEnd"/>
      <w:r w:rsidR="009C009F" w:rsidRPr="009C009F">
        <w:rPr>
          <w:rFonts w:cstheme="minorHAnsi"/>
          <w:b/>
          <w:bCs/>
        </w:rPr>
        <w:t xml:space="preserve"> ZEBRA“ </w:t>
      </w:r>
      <w:r w:rsidR="007947D3" w:rsidRPr="007947D3">
        <w:rPr>
          <w:rFonts w:cstheme="minorHAnsi"/>
          <w:b/>
          <w:bCs/>
        </w:rPr>
        <w:t>(</w:t>
      </w:r>
      <w:hyperlink r:id="rId8" w:history="1">
        <w:r w:rsidR="007947D3" w:rsidRPr="007947D3">
          <w:rPr>
            <w:rStyle w:val="Hyperlink"/>
            <w:rFonts w:cstheme="minorHAnsi"/>
            <w:b/>
            <w:bCs/>
          </w:rPr>
          <w:t>www.zebra-moebel.de</w:t>
        </w:r>
      </w:hyperlink>
      <w:r w:rsidR="007947D3" w:rsidRPr="007947D3">
        <w:rPr>
          <w:rFonts w:cstheme="minorHAnsi"/>
          <w:b/>
          <w:bCs/>
        </w:rPr>
        <w:t>)</w:t>
      </w:r>
      <w:r w:rsidR="007947D3">
        <w:rPr>
          <w:rFonts w:cstheme="minorHAnsi"/>
        </w:rPr>
        <w:t xml:space="preserve"> </w:t>
      </w:r>
      <w:r w:rsidR="009C009F" w:rsidRPr="009C009F">
        <w:rPr>
          <w:rFonts w:cstheme="minorHAnsi"/>
          <w:b/>
          <w:bCs/>
        </w:rPr>
        <w:t>zu einem liebgewonnenen Ritual</w:t>
      </w:r>
      <w:r w:rsidR="00FC524C">
        <w:rPr>
          <w:rFonts w:cstheme="minorHAnsi"/>
          <w:b/>
          <w:bCs/>
        </w:rPr>
        <w:t xml:space="preserve">. </w:t>
      </w:r>
      <w:r w:rsidR="002C52A9">
        <w:rPr>
          <w:rFonts w:cstheme="minorHAnsi"/>
          <w:b/>
          <w:bCs/>
        </w:rPr>
        <w:t>Die schnörkellose Eleganz und innovative Ausziehfunktion verleihen dem Outdoor-Tisch seine Vielseitigkeit. Recyceltes Teakholz, gebürstete</w:t>
      </w:r>
      <w:r w:rsidR="006D2123">
        <w:rPr>
          <w:rFonts w:cstheme="minorHAnsi"/>
          <w:b/>
          <w:bCs/>
        </w:rPr>
        <w:t>r</w:t>
      </w:r>
      <w:r w:rsidR="002C52A9">
        <w:rPr>
          <w:rFonts w:cstheme="minorHAnsi"/>
          <w:b/>
          <w:bCs/>
        </w:rPr>
        <w:t xml:space="preserve"> Edelstahl und klare Strukturen – d</w:t>
      </w:r>
      <w:r w:rsidR="00195CA7">
        <w:rPr>
          <w:rFonts w:cstheme="minorHAnsi"/>
          <w:b/>
          <w:bCs/>
        </w:rPr>
        <w:t>a</w:t>
      </w:r>
      <w:r w:rsidR="002C52A9">
        <w:rPr>
          <w:rFonts w:cstheme="minorHAnsi"/>
          <w:b/>
          <w:bCs/>
        </w:rPr>
        <w:t>s sind die Zutaten</w:t>
      </w:r>
      <w:r w:rsidR="005C586F">
        <w:rPr>
          <w:rFonts w:cstheme="minorHAnsi"/>
          <w:b/>
          <w:bCs/>
        </w:rPr>
        <w:t>,</w:t>
      </w:r>
      <w:r w:rsidR="002C52A9">
        <w:rPr>
          <w:rFonts w:cstheme="minorHAnsi"/>
          <w:b/>
          <w:bCs/>
        </w:rPr>
        <w:t xml:space="preserve"> aus denen der in zwei Größen verfügbare KUBEX Tisch besteht. </w:t>
      </w:r>
    </w:p>
    <w:p w14:paraId="64E90ED6" w14:textId="77777777" w:rsidR="002C52A9" w:rsidRDefault="002C52A9" w:rsidP="009C009F">
      <w:pPr>
        <w:spacing w:after="0" w:line="360" w:lineRule="auto"/>
        <w:ind w:right="567"/>
        <w:jc w:val="both"/>
        <w:rPr>
          <w:rFonts w:cstheme="minorHAnsi"/>
          <w:b/>
          <w:bCs/>
        </w:rPr>
      </w:pPr>
    </w:p>
    <w:p w14:paraId="1CE8B85A" w14:textId="79B3F5FA" w:rsidR="00BE5DBF" w:rsidRDefault="00BE5DBF" w:rsidP="009C009F">
      <w:pPr>
        <w:spacing w:after="0" w:line="360" w:lineRule="auto"/>
        <w:ind w:right="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KUBEX Tisch – ästhetisch ein echtes Liebhaberstück</w:t>
      </w:r>
    </w:p>
    <w:p w14:paraId="7756B3A3" w14:textId="51688A39" w:rsidR="002F39A9" w:rsidRDefault="002C52A9" w:rsidP="009C009F">
      <w:pPr>
        <w:spacing w:after="0" w:line="360" w:lineRule="auto"/>
        <w:ind w:right="567"/>
        <w:jc w:val="both"/>
        <w:rPr>
          <w:rFonts w:cstheme="minorHAnsi"/>
        </w:rPr>
      </w:pPr>
      <w:r>
        <w:rPr>
          <w:rFonts w:cstheme="minorHAnsi"/>
        </w:rPr>
        <w:t>Zu Tisch bitte! Dieser Einladung folgt man gern, wenn auch das Ambiente Hochge</w:t>
      </w:r>
      <w:r w:rsidR="00E1771D">
        <w:rPr>
          <w:rFonts w:cstheme="minorHAnsi"/>
        </w:rPr>
        <w:t>nuss verspricht.</w:t>
      </w:r>
      <w:r w:rsidR="00D50BA3">
        <w:rPr>
          <w:rFonts w:cstheme="minorHAnsi"/>
        </w:rPr>
        <w:t xml:space="preserve"> Der </w:t>
      </w:r>
      <w:r w:rsidR="00DF281C">
        <w:rPr>
          <w:rFonts w:cstheme="minorHAnsi"/>
        </w:rPr>
        <w:t xml:space="preserve">rechteckige </w:t>
      </w:r>
      <w:r w:rsidR="00D50BA3">
        <w:rPr>
          <w:rFonts w:cstheme="minorHAnsi"/>
        </w:rPr>
        <w:t xml:space="preserve">KUBEX Tisch ist nicht nur eine „Augenweide“, sondern </w:t>
      </w:r>
      <w:r w:rsidR="00BE5DBF">
        <w:rPr>
          <w:rFonts w:cstheme="minorHAnsi"/>
        </w:rPr>
        <w:t xml:space="preserve">verleiht dank seiner reduzierten Formsprache </w:t>
      </w:r>
      <w:r w:rsidR="007947D3">
        <w:rPr>
          <w:rFonts w:cstheme="minorHAnsi"/>
        </w:rPr>
        <w:t>je</w:t>
      </w:r>
      <w:r w:rsidR="00BE5DBF">
        <w:rPr>
          <w:rFonts w:cstheme="minorHAnsi"/>
        </w:rPr>
        <w:t xml:space="preserve">der Terrasse ein stilvolles Flair. </w:t>
      </w:r>
      <w:r w:rsidR="007947D3">
        <w:rPr>
          <w:rFonts w:cstheme="minorHAnsi"/>
        </w:rPr>
        <w:t>Teakholz i</w:t>
      </w:r>
      <w:r w:rsidR="002F39A9">
        <w:rPr>
          <w:rFonts w:cstheme="minorHAnsi"/>
        </w:rPr>
        <w:t>st</w:t>
      </w:r>
      <w:r w:rsidR="002F39A9" w:rsidRPr="002F39A9">
        <w:rPr>
          <w:rFonts w:cstheme="minorHAnsi"/>
        </w:rPr>
        <w:t xml:space="preserve"> </w:t>
      </w:r>
      <w:r w:rsidR="002F39A9">
        <w:rPr>
          <w:rFonts w:cstheme="minorHAnsi"/>
        </w:rPr>
        <w:t>äußerst robust, langlebig und begeistert durch seine natürliche Haptik</w:t>
      </w:r>
      <w:r w:rsidR="007947D3">
        <w:rPr>
          <w:rFonts w:cstheme="minorHAnsi"/>
        </w:rPr>
        <w:t xml:space="preserve">, das weiß auch die </w:t>
      </w:r>
      <w:r w:rsidR="007947D3" w:rsidRPr="006A64D3">
        <w:rPr>
          <w:rFonts w:cstheme="minorHAnsi"/>
        </w:rPr>
        <w:t>deutsch-schweizerische Unternehmensgruppe ZEBRA</w:t>
      </w:r>
      <w:r w:rsidR="007947D3">
        <w:rPr>
          <w:rFonts w:cstheme="minorHAnsi"/>
        </w:rPr>
        <w:t>. Die Outdoormöbel-Spezialisten habe</w:t>
      </w:r>
      <w:r w:rsidR="003A7671">
        <w:rPr>
          <w:rFonts w:cstheme="minorHAnsi"/>
        </w:rPr>
        <w:t>n</w:t>
      </w:r>
      <w:r w:rsidR="007947D3">
        <w:rPr>
          <w:rFonts w:cstheme="minorHAnsi"/>
        </w:rPr>
        <w:t xml:space="preserve"> bei der KUBEX Tischplatte ausschließlich 100 % recyceltes Teakholz aus nachhaltigen Quellen, wie alten Gebäuden, Brücken oder Schiffen, verarbeitet.</w:t>
      </w:r>
      <w:r w:rsidR="00DF281C">
        <w:rPr>
          <w:rFonts w:cstheme="minorHAnsi"/>
        </w:rPr>
        <w:t xml:space="preserve"> </w:t>
      </w:r>
      <w:r w:rsidR="007947D3">
        <w:rPr>
          <w:rFonts w:cstheme="minorHAnsi"/>
        </w:rPr>
        <w:t xml:space="preserve">Jedes einzelne der verwendeten Teakhölzer </w:t>
      </w:r>
      <w:r w:rsidR="003A7671">
        <w:rPr>
          <w:rFonts w:cstheme="minorHAnsi"/>
        </w:rPr>
        <w:t xml:space="preserve">erzählt eine </w:t>
      </w:r>
      <w:r w:rsidR="007947D3">
        <w:rPr>
          <w:rFonts w:cstheme="minorHAnsi"/>
        </w:rPr>
        <w:t xml:space="preserve">Geschichte, die sich in kleinen Unebenheiten, Astlöchern, Rillen und ehemals verbauten Schrauben und Nägeln widerspiegelt. </w:t>
      </w:r>
    </w:p>
    <w:p w14:paraId="5FF18754" w14:textId="663CCD82" w:rsidR="00DD07E6" w:rsidRDefault="003A7671" w:rsidP="00DD07E6">
      <w:pPr>
        <w:spacing w:after="0" w:line="360" w:lineRule="auto"/>
        <w:ind w:right="565"/>
        <w:jc w:val="both"/>
        <w:rPr>
          <w:rFonts w:cstheme="minorHAnsi"/>
        </w:rPr>
      </w:pPr>
      <w:r>
        <w:rPr>
          <w:rFonts w:cstheme="minorHAnsi"/>
        </w:rPr>
        <w:lastRenderedPageBreak/>
        <w:t>Mit der ausdrucksstarken Maserung und den charakteristischen Einsch</w:t>
      </w:r>
      <w:r w:rsidR="00195CA7">
        <w:rPr>
          <w:rFonts w:cstheme="minorHAnsi"/>
        </w:rPr>
        <w:t>l</w:t>
      </w:r>
      <w:r>
        <w:rPr>
          <w:rFonts w:cstheme="minorHAnsi"/>
        </w:rPr>
        <w:t xml:space="preserve">üssen macht das angenehm </w:t>
      </w:r>
      <w:proofErr w:type="gramStart"/>
      <w:r>
        <w:rPr>
          <w:rFonts w:cstheme="minorHAnsi"/>
        </w:rPr>
        <w:t>zu berührende, gebürstete Holz</w:t>
      </w:r>
      <w:proofErr w:type="gramEnd"/>
      <w:r>
        <w:rPr>
          <w:rFonts w:cstheme="minorHAnsi"/>
        </w:rPr>
        <w:t xml:space="preserve"> jeden Tisch zu einem w</w:t>
      </w:r>
      <w:r w:rsidR="009A1E64">
        <w:rPr>
          <w:rFonts w:cstheme="minorHAnsi"/>
        </w:rPr>
        <w:t>underschönen</w:t>
      </w:r>
      <w:r>
        <w:rPr>
          <w:rFonts w:cstheme="minorHAnsi"/>
        </w:rPr>
        <w:t xml:space="preserve"> Unikat</w:t>
      </w:r>
      <w:r w:rsidR="002F39A9">
        <w:rPr>
          <w:rFonts w:cstheme="minorHAnsi"/>
        </w:rPr>
        <w:t xml:space="preserve">, das </w:t>
      </w:r>
      <w:r w:rsidR="007947D3">
        <w:rPr>
          <w:rFonts w:cstheme="minorHAnsi"/>
        </w:rPr>
        <w:t>den wechselnden Witterungsbedingungen im Freien standh</w:t>
      </w:r>
      <w:r w:rsidR="00DF281C">
        <w:rPr>
          <w:rFonts w:cstheme="minorHAnsi"/>
        </w:rPr>
        <w:t xml:space="preserve">ält. </w:t>
      </w:r>
      <w:r w:rsidR="002F39A9">
        <w:rPr>
          <w:rFonts w:cstheme="minorHAnsi"/>
        </w:rPr>
        <w:t xml:space="preserve">Die gebürsteten Edelstahl-Beine betonen die zeitlose moderne Designsprache des KUBEX Tisches und unterstreichen seine Ausdruckskraft. </w:t>
      </w:r>
    </w:p>
    <w:p w14:paraId="30515F21" w14:textId="77777777" w:rsidR="00DF281C" w:rsidRDefault="00DF281C" w:rsidP="009C009F">
      <w:pPr>
        <w:spacing w:after="0" w:line="360" w:lineRule="auto"/>
        <w:ind w:right="567"/>
        <w:jc w:val="both"/>
        <w:rPr>
          <w:rFonts w:cstheme="minorHAnsi"/>
        </w:rPr>
      </w:pPr>
    </w:p>
    <w:p w14:paraId="74F4D8EA" w14:textId="77E53E9B" w:rsidR="00DF281C" w:rsidRPr="003A7671" w:rsidRDefault="00DF281C" w:rsidP="002A41A9">
      <w:pPr>
        <w:spacing w:after="0" w:line="360" w:lineRule="auto"/>
        <w:ind w:right="567"/>
        <w:jc w:val="both"/>
        <w:rPr>
          <w:rFonts w:cstheme="minorHAnsi"/>
          <w:b/>
          <w:bCs/>
        </w:rPr>
      </w:pPr>
      <w:r w:rsidRPr="003A7671">
        <w:rPr>
          <w:rFonts w:cstheme="minorHAnsi"/>
          <w:b/>
          <w:bCs/>
        </w:rPr>
        <w:t xml:space="preserve">KUBEX Tisch </w:t>
      </w:r>
      <w:r w:rsidR="00DD07E6">
        <w:rPr>
          <w:rFonts w:cstheme="minorHAnsi"/>
          <w:b/>
          <w:bCs/>
        </w:rPr>
        <w:t>–</w:t>
      </w:r>
      <w:r w:rsidRPr="003A7671">
        <w:rPr>
          <w:rFonts w:cstheme="minorHAnsi"/>
          <w:b/>
          <w:bCs/>
        </w:rPr>
        <w:t xml:space="preserve"> </w:t>
      </w:r>
      <w:r w:rsidR="00DD07E6">
        <w:rPr>
          <w:rFonts w:cstheme="minorHAnsi"/>
          <w:b/>
          <w:bCs/>
        </w:rPr>
        <w:t>mit leichtgängiger Ausziehtechnik</w:t>
      </w:r>
    </w:p>
    <w:p w14:paraId="16771FCE" w14:textId="6D0346B3" w:rsidR="00A97F7A" w:rsidRDefault="00DF281C" w:rsidP="002A41A9">
      <w:pPr>
        <w:spacing w:after="0" w:line="360" w:lineRule="auto"/>
        <w:ind w:right="565"/>
        <w:jc w:val="both"/>
        <w:rPr>
          <w:rFonts w:cstheme="minorHAnsi"/>
        </w:rPr>
      </w:pPr>
      <w:r>
        <w:rPr>
          <w:rFonts w:cstheme="minorHAnsi"/>
        </w:rPr>
        <w:t>Der KUBEX Tisch ist mehr als ein filigran verarbeiteter Massivholztisch in schlanker Optik</w:t>
      </w:r>
      <w:r w:rsidR="00DD07E6">
        <w:rPr>
          <w:rFonts w:cstheme="minorHAnsi"/>
        </w:rPr>
        <w:t xml:space="preserve">. Durch das unter dem Tisch eingelagerte Verlängerungsstück lässt sich kaum erahnen, dass es sich um einen ausziehbaren Esstisch handelt. Mit </w:t>
      </w:r>
      <w:r w:rsidR="002A41A9">
        <w:rPr>
          <w:rFonts w:cstheme="minorHAnsi"/>
        </w:rPr>
        <w:t>wenigen Handgriffen</w:t>
      </w:r>
      <w:r w:rsidR="00DD07E6">
        <w:rPr>
          <w:rFonts w:cstheme="minorHAnsi"/>
        </w:rPr>
        <w:t xml:space="preserve"> kann der KUBEX Tisch</w:t>
      </w:r>
      <w:r w:rsidR="002A41A9">
        <w:rPr>
          <w:rFonts w:cstheme="minorHAnsi"/>
        </w:rPr>
        <w:t xml:space="preserve"> von 170 cm auf 280 cm bzw. 220 cm auf 340 cm </w:t>
      </w:r>
      <w:r>
        <w:rPr>
          <w:rFonts w:cstheme="minorHAnsi"/>
        </w:rPr>
        <w:t>ver</w:t>
      </w:r>
      <w:r w:rsidR="00DD07E6">
        <w:rPr>
          <w:rFonts w:cstheme="minorHAnsi"/>
        </w:rPr>
        <w:t>längert werden</w:t>
      </w:r>
      <w:r w:rsidR="002A41A9">
        <w:rPr>
          <w:rFonts w:cstheme="minorHAnsi"/>
        </w:rPr>
        <w:t xml:space="preserve">. </w:t>
      </w:r>
      <w:r>
        <w:rPr>
          <w:rFonts w:cstheme="minorHAnsi"/>
        </w:rPr>
        <w:t>D</w:t>
      </w:r>
      <w:r w:rsidR="002A41A9">
        <w:rPr>
          <w:rFonts w:cstheme="minorHAnsi"/>
        </w:rPr>
        <w:t>ank der</w:t>
      </w:r>
      <w:r>
        <w:rPr>
          <w:rFonts w:cstheme="minorHAnsi"/>
        </w:rPr>
        <w:t xml:space="preserve"> innovative</w:t>
      </w:r>
      <w:r w:rsidR="009A1E64">
        <w:rPr>
          <w:rFonts w:cstheme="minorHAnsi"/>
        </w:rPr>
        <w:t>n</w:t>
      </w:r>
      <w:r>
        <w:rPr>
          <w:rFonts w:cstheme="minorHAnsi"/>
        </w:rPr>
        <w:t xml:space="preserve"> und leichtgängige</w:t>
      </w:r>
      <w:r w:rsidR="009A1E64">
        <w:rPr>
          <w:rFonts w:cstheme="minorHAnsi"/>
        </w:rPr>
        <w:t>n</w:t>
      </w:r>
      <w:r>
        <w:rPr>
          <w:rFonts w:cstheme="minorHAnsi"/>
        </w:rPr>
        <w:t xml:space="preserve"> Ausziehtechnik</w:t>
      </w:r>
      <w:r w:rsidR="002A41A9">
        <w:rPr>
          <w:rFonts w:cstheme="minorHAnsi"/>
        </w:rPr>
        <w:t xml:space="preserve"> wird die in der Mitte geteilte Tischplatte jeweils </w:t>
      </w:r>
      <w:r w:rsidR="003A7671">
        <w:rPr>
          <w:rFonts w:cstheme="minorHAnsi"/>
        </w:rPr>
        <w:t xml:space="preserve">nach außen </w:t>
      </w:r>
      <w:r w:rsidR="002A41A9">
        <w:rPr>
          <w:rFonts w:cstheme="minorHAnsi"/>
        </w:rPr>
        <w:t xml:space="preserve">verschoben. </w:t>
      </w:r>
      <w:r w:rsidR="00DD07E6">
        <w:rPr>
          <w:rFonts w:cstheme="minorHAnsi"/>
        </w:rPr>
        <w:t xml:space="preserve">Anschließend </w:t>
      </w:r>
      <w:r w:rsidR="009A1E64">
        <w:rPr>
          <w:rFonts w:cstheme="minorHAnsi"/>
        </w:rPr>
        <w:t xml:space="preserve">nur </w:t>
      </w:r>
      <w:r w:rsidR="00DD07E6">
        <w:rPr>
          <w:rFonts w:cstheme="minorHAnsi"/>
        </w:rPr>
        <w:t xml:space="preserve">das </w:t>
      </w:r>
      <w:r w:rsidR="002A41A9">
        <w:rPr>
          <w:rFonts w:cstheme="minorHAnsi"/>
        </w:rPr>
        <w:t>eingelagert</w:t>
      </w:r>
      <w:r w:rsidR="00DD07E6">
        <w:rPr>
          <w:rFonts w:cstheme="minorHAnsi"/>
        </w:rPr>
        <w:t>e</w:t>
      </w:r>
      <w:r w:rsidR="002A41A9">
        <w:rPr>
          <w:rFonts w:cstheme="minorHAnsi"/>
        </w:rPr>
        <w:t xml:space="preserve"> </w:t>
      </w:r>
      <w:r w:rsidR="003A7671">
        <w:rPr>
          <w:rFonts w:cstheme="minorHAnsi"/>
        </w:rPr>
        <w:t xml:space="preserve">Verlängerungsstück </w:t>
      </w:r>
      <w:r w:rsidR="00DD07E6">
        <w:rPr>
          <w:rFonts w:cstheme="minorHAnsi"/>
        </w:rPr>
        <w:t>dreh</w:t>
      </w:r>
      <w:r w:rsidR="009A1E64">
        <w:rPr>
          <w:rFonts w:cstheme="minorHAnsi"/>
        </w:rPr>
        <w:t>en</w:t>
      </w:r>
      <w:r w:rsidR="00DD07E6">
        <w:rPr>
          <w:rFonts w:cstheme="minorHAnsi"/>
        </w:rPr>
        <w:t xml:space="preserve"> -</w:t>
      </w:r>
      <w:r w:rsidR="002A41A9">
        <w:rPr>
          <w:rFonts w:cstheme="minorHAnsi"/>
        </w:rPr>
        <w:t xml:space="preserve"> schon </w:t>
      </w:r>
      <w:r w:rsidR="00DD07E6">
        <w:rPr>
          <w:rFonts w:cstheme="minorHAnsi"/>
        </w:rPr>
        <w:t xml:space="preserve">hat man eine </w:t>
      </w:r>
      <w:r w:rsidR="002A41A9">
        <w:rPr>
          <w:rFonts w:cstheme="minorHAnsi"/>
        </w:rPr>
        <w:t>stattliche Tafe</w:t>
      </w:r>
      <w:r w:rsidR="003A7671">
        <w:rPr>
          <w:rFonts w:cstheme="minorHAnsi"/>
        </w:rPr>
        <w:t>l</w:t>
      </w:r>
      <w:r w:rsidR="00DD07E6">
        <w:rPr>
          <w:rFonts w:cstheme="minorHAnsi"/>
        </w:rPr>
        <w:t xml:space="preserve">, die bis zu acht bzw. zehn Personen Platz </w:t>
      </w:r>
      <w:r w:rsidR="000E1A72">
        <w:rPr>
          <w:rFonts w:cstheme="minorHAnsi"/>
        </w:rPr>
        <w:t xml:space="preserve">mit ausreichend Beinfreiheit </w:t>
      </w:r>
      <w:r w:rsidR="00DD07E6">
        <w:rPr>
          <w:rFonts w:cstheme="minorHAnsi"/>
        </w:rPr>
        <w:t>bietet</w:t>
      </w:r>
      <w:r w:rsidR="003A7671">
        <w:rPr>
          <w:rFonts w:cstheme="minorHAnsi"/>
        </w:rPr>
        <w:t xml:space="preserve">. Perfekt, wenn man spontan Besuch erwartet. </w:t>
      </w:r>
    </w:p>
    <w:p w14:paraId="785EF94D" w14:textId="77777777" w:rsidR="00DD07E6" w:rsidRDefault="00DD07E6" w:rsidP="002A41A9">
      <w:pPr>
        <w:spacing w:after="0" w:line="360" w:lineRule="auto"/>
        <w:ind w:right="565"/>
        <w:jc w:val="both"/>
        <w:rPr>
          <w:rFonts w:cstheme="minorHAnsi"/>
        </w:rPr>
      </w:pPr>
    </w:p>
    <w:p w14:paraId="7DE05EAD" w14:textId="23C86BA8" w:rsidR="00DD07E6" w:rsidRPr="008F77D9" w:rsidRDefault="000E1A72" w:rsidP="002A41A9">
      <w:pPr>
        <w:spacing w:after="0" w:line="360" w:lineRule="auto"/>
        <w:ind w:right="565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Ob im Innen- oder Außenbereich – der ausziehbare KUBEX Tisch ist </w:t>
      </w:r>
      <w:r w:rsidR="00195CA7">
        <w:rPr>
          <w:rFonts w:cstheme="minorHAnsi"/>
          <w:b/>
          <w:bCs/>
        </w:rPr>
        <w:t xml:space="preserve">in </w:t>
      </w:r>
      <w:r>
        <w:rPr>
          <w:rFonts w:cstheme="minorHAnsi"/>
          <w:b/>
          <w:bCs/>
        </w:rPr>
        <w:t xml:space="preserve">jeder Essecke ein stilvoller Blickfang. Er ist </w:t>
      </w:r>
      <w:r w:rsidR="00DD07E6" w:rsidRPr="008F77D9">
        <w:rPr>
          <w:rFonts w:cstheme="minorHAnsi"/>
          <w:b/>
          <w:bCs/>
        </w:rPr>
        <w:t xml:space="preserve">im ausgewählten Fachhandel in Deutschland, Österreich und der Schweiz ab 3.499 Euro (UVP) erhältlich. </w:t>
      </w:r>
    </w:p>
    <w:p w14:paraId="2F079E8E" w14:textId="77777777" w:rsidR="00FE2933" w:rsidRDefault="00FE2933" w:rsidP="000C068C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</w:p>
    <w:p w14:paraId="2978ADEE" w14:textId="77777777" w:rsidR="00195CA7" w:rsidRDefault="00195CA7" w:rsidP="000C068C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</w:p>
    <w:p w14:paraId="29208FF0" w14:textId="51FB4BAE" w:rsidR="00602CF5" w:rsidRDefault="00602CF5" w:rsidP="000C068C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drawing>
          <wp:inline distT="0" distB="0" distL="0" distR="0" wp14:anchorId="309337E4" wp14:editId="1DFE0EAE">
            <wp:extent cx="803710" cy="533745"/>
            <wp:effectExtent l="0" t="0" r="0" b="0"/>
            <wp:docPr id="1368141488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141488" name="Grafik 136814148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28" cy="542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34A33" w14:textId="19876AB2" w:rsidR="00602CF5" w:rsidRDefault="00602CF5" w:rsidP="000C068C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  <w:r w:rsidRPr="00602CF5">
        <w:rPr>
          <w:rFonts w:cstheme="minorHAnsi"/>
          <w:sz w:val="18"/>
          <w:szCs w:val="18"/>
        </w:rPr>
        <w:t>Recyceltes Teakholz, gebürstete</w:t>
      </w:r>
      <w:r w:rsidR="00195CA7">
        <w:rPr>
          <w:rFonts w:cstheme="minorHAnsi"/>
          <w:sz w:val="18"/>
          <w:szCs w:val="18"/>
        </w:rPr>
        <w:t>r</w:t>
      </w:r>
      <w:r w:rsidRPr="00602CF5">
        <w:rPr>
          <w:rFonts w:cstheme="minorHAnsi"/>
          <w:sz w:val="18"/>
          <w:szCs w:val="18"/>
        </w:rPr>
        <w:t xml:space="preserve"> Edelstahl und klare Strukturen – d</w:t>
      </w:r>
      <w:r w:rsidR="00195CA7">
        <w:rPr>
          <w:rFonts w:cstheme="minorHAnsi"/>
          <w:sz w:val="18"/>
          <w:szCs w:val="18"/>
        </w:rPr>
        <w:t>as</w:t>
      </w:r>
      <w:r w:rsidRPr="00602CF5">
        <w:rPr>
          <w:rFonts w:cstheme="minorHAnsi"/>
          <w:sz w:val="18"/>
          <w:szCs w:val="18"/>
        </w:rPr>
        <w:t xml:space="preserve"> sind die Zutaten</w:t>
      </w:r>
      <w:r w:rsidR="005C586F">
        <w:rPr>
          <w:rFonts w:cstheme="minorHAnsi"/>
          <w:sz w:val="18"/>
          <w:szCs w:val="18"/>
        </w:rPr>
        <w:t>,</w:t>
      </w:r>
      <w:r w:rsidRPr="00602CF5">
        <w:rPr>
          <w:rFonts w:cstheme="minorHAnsi"/>
          <w:sz w:val="18"/>
          <w:szCs w:val="18"/>
        </w:rPr>
        <w:t xml:space="preserve"> aus denen der in zwei Größen verfügbare KUBEX Tisch besteht</w:t>
      </w:r>
      <w:r w:rsidR="00195CA7">
        <w:rPr>
          <w:rFonts w:cstheme="minorHAnsi"/>
          <w:sz w:val="18"/>
          <w:szCs w:val="18"/>
        </w:rPr>
        <w:t>.</w:t>
      </w:r>
    </w:p>
    <w:p w14:paraId="5838B704" w14:textId="77777777" w:rsidR="00581AAC" w:rsidRDefault="00581AAC" w:rsidP="000C068C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</w:p>
    <w:p w14:paraId="1DC32FDF" w14:textId="715EC1C4" w:rsidR="00581AAC" w:rsidRDefault="00581AAC" w:rsidP="000C068C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drawing>
          <wp:inline distT="0" distB="0" distL="0" distR="0" wp14:anchorId="7CDAB0F6" wp14:editId="5A836828">
            <wp:extent cx="770354" cy="513569"/>
            <wp:effectExtent l="0" t="0" r="0" b="1270"/>
            <wp:docPr id="1971023967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023967" name="Grafik 197102396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433" cy="52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18"/>
          <w:szCs w:val="18"/>
        </w:rPr>
        <w:t xml:space="preserve">     </w:t>
      </w:r>
      <w:r>
        <w:rPr>
          <w:rFonts w:cstheme="minorHAnsi"/>
          <w:noProof/>
          <w:sz w:val="18"/>
          <w:szCs w:val="18"/>
        </w:rPr>
        <w:drawing>
          <wp:inline distT="0" distB="0" distL="0" distR="0" wp14:anchorId="5B3C5D89" wp14:editId="24C5570E">
            <wp:extent cx="816543" cy="544362"/>
            <wp:effectExtent l="0" t="0" r="3175" b="8255"/>
            <wp:docPr id="117388995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494300" name="Grafik 206649430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078" cy="55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4F242" w14:textId="34B69EC0" w:rsidR="00581AAC" w:rsidRDefault="00581AAC" w:rsidP="000C068C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  <w:r w:rsidRPr="00581AAC">
        <w:rPr>
          <w:rFonts w:cstheme="minorHAnsi"/>
          <w:sz w:val="18"/>
          <w:szCs w:val="18"/>
        </w:rPr>
        <w:t>Mit der ausdrucksstarken Maserung und den charakteristischen Einsch</w:t>
      </w:r>
      <w:r w:rsidR="00195CA7">
        <w:rPr>
          <w:rFonts w:cstheme="minorHAnsi"/>
          <w:sz w:val="18"/>
          <w:szCs w:val="18"/>
        </w:rPr>
        <w:t>l</w:t>
      </w:r>
      <w:r w:rsidRPr="00581AAC">
        <w:rPr>
          <w:rFonts w:cstheme="minorHAnsi"/>
          <w:sz w:val="18"/>
          <w:szCs w:val="18"/>
        </w:rPr>
        <w:t xml:space="preserve">üssen macht das angenehm </w:t>
      </w:r>
      <w:proofErr w:type="gramStart"/>
      <w:r w:rsidRPr="00581AAC">
        <w:rPr>
          <w:rFonts w:cstheme="minorHAnsi"/>
          <w:sz w:val="18"/>
          <w:szCs w:val="18"/>
        </w:rPr>
        <w:t>zu berührende</w:t>
      </w:r>
      <w:r w:rsidR="005C586F">
        <w:rPr>
          <w:rFonts w:cstheme="minorHAnsi"/>
          <w:sz w:val="18"/>
          <w:szCs w:val="18"/>
        </w:rPr>
        <w:t>,</w:t>
      </w:r>
      <w:r w:rsidRPr="00581AAC">
        <w:rPr>
          <w:rFonts w:cstheme="minorHAnsi"/>
          <w:sz w:val="18"/>
          <w:szCs w:val="18"/>
        </w:rPr>
        <w:t xml:space="preserve"> gebürstete </w:t>
      </w:r>
      <w:r>
        <w:rPr>
          <w:rFonts w:cstheme="minorHAnsi"/>
          <w:sz w:val="18"/>
          <w:szCs w:val="18"/>
        </w:rPr>
        <w:t>Teakh</w:t>
      </w:r>
      <w:r w:rsidRPr="00581AAC">
        <w:rPr>
          <w:rFonts w:cstheme="minorHAnsi"/>
          <w:sz w:val="18"/>
          <w:szCs w:val="18"/>
        </w:rPr>
        <w:t>olz</w:t>
      </w:r>
      <w:proofErr w:type="gramEnd"/>
      <w:r w:rsidRPr="00581AAC">
        <w:rPr>
          <w:rFonts w:cstheme="minorHAnsi"/>
          <w:sz w:val="18"/>
          <w:szCs w:val="18"/>
        </w:rPr>
        <w:t xml:space="preserve"> jeden Tisch zu einem wertvollen Unikat</w:t>
      </w:r>
      <w:r>
        <w:rPr>
          <w:rFonts w:cstheme="minorHAnsi"/>
          <w:sz w:val="18"/>
          <w:szCs w:val="18"/>
        </w:rPr>
        <w:t>, an dem man gern Platz nimmt</w:t>
      </w:r>
      <w:r w:rsidR="00195CA7">
        <w:rPr>
          <w:rFonts w:cstheme="minorHAnsi"/>
          <w:sz w:val="18"/>
          <w:szCs w:val="18"/>
        </w:rPr>
        <w:t>.</w:t>
      </w:r>
    </w:p>
    <w:p w14:paraId="3C80644C" w14:textId="77777777" w:rsidR="00581AAC" w:rsidRDefault="00581AAC" w:rsidP="000C068C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</w:p>
    <w:p w14:paraId="3EB033F7" w14:textId="77777777" w:rsidR="00581AAC" w:rsidRDefault="00581AAC" w:rsidP="00581AAC">
      <w:pPr>
        <w:spacing w:after="0" w:line="360" w:lineRule="auto"/>
        <w:ind w:right="565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noProof/>
          <w:sz w:val="18"/>
          <w:szCs w:val="18"/>
        </w:rPr>
        <w:lastRenderedPageBreak/>
        <w:drawing>
          <wp:inline distT="0" distB="0" distL="0" distR="0" wp14:anchorId="3CED93A5" wp14:editId="025F8030">
            <wp:extent cx="844697" cy="540285"/>
            <wp:effectExtent l="0" t="0" r="0" b="0"/>
            <wp:docPr id="283749712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749712" name="Grafik 2837497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968" cy="54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i/>
          <w:iCs/>
          <w:sz w:val="18"/>
          <w:szCs w:val="18"/>
        </w:rPr>
        <w:t xml:space="preserve">     </w:t>
      </w:r>
      <w:r>
        <w:rPr>
          <w:rFonts w:cstheme="minorHAnsi"/>
          <w:i/>
          <w:iCs/>
          <w:noProof/>
          <w:sz w:val="18"/>
          <w:szCs w:val="18"/>
        </w:rPr>
        <w:drawing>
          <wp:inline distT="0" distB="0" distL="0" distR="0" wp14:anchorId="7325EE2C" wp14:editId="1CFE6C3C">
            <wp:extent cx="847023" cy="541772"/>
            <wp:effectExtent l="0" t="0" r="0" b="0"/>
            <wp:docPr id="1627113208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113208" name="Grafik 162711320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83" cy="55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i/>
          <w:iCs/>
          <w:sz w:val="18"/>
          <w:szCs w:val="18"/>
        </w:rPr>
        <w:t xml:space="preserve">     </w:t>
      </w:r>
      <w:r>
        <w:rPr>
          <w:rFonts w:cstheme="minorHAnsi"/>
          <w:i/>
          <w:iCs/>
          <w:noProof/>
          <w:sz w:val="18"/>
          <w:szCs w:val="18"/>
        </w:rPr>
        <w:drawing>
          <wp:inline distT="0" distB="0" distL="0" distR="0" wp14:anchorId="542C3123" wp14:editId="63C87A08">
            <wp:extent cx="837958" cy="535974"/>
            <wp:effectExtent l="0" t="0" r="635" b="0"/>
            <wp:docPr id="561722723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722723" name="Grafik 56172272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717" cy="54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i/>
          <w:iCs/>
          <w:sz w:val="18"/>
          <w:szCs w:val="18"/>
        </w:rPr>
        <w:t xml:space="preserve">     </w:t>
      </w:r>
      <w:r>
        <w:rPr>
          <w:rFonts w:cstheme="minorHAnsi"/>
          <w:i/>
          <w:iCs/>
          <w:noProof/>
          <w:sz w:val="18"/>
          <w:szCs w:val="18"/>
        </w:rPr>
        <w:drawing>
          <wp:inline distT="0" distB="0" distL="0" distR="0" wp14:anchorId="68C20C1F" wp14:editId="754499AD">
            <wp:extent cx="844704" cy="540289"/>
            <wp:effectExtent l="0" t="0" r="0" b="0"/>
            <wp:docPr id="55079735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79735" name="Grafik 5507973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441" cy="546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65D15" w14:textId="35484FEC" w:rsidR="00581AAC" w:rsidRPr="00581AAC" w:rsidRDefault="00581AAC" w:rsidP="00581AAC">
      <w:pPr>
        <w:spacing w:after="0" w:line="360" w:lineRule="auto"/>
        <w:ind w:right="565"/>
        <w:jc w:val="both"/>
        <w:rPr>
          <w:rFonts w:cstheme="minorHAnsi"/>
          <w:i/>
          <w:iCs/>
          <w:sz w:val="18"/>
          <w:szCs w:val="18"/>
        </w:rPr>
      </w:pPr>
      <w:r w:rsidRPr="00581AAC">
        <w:rPr>
          <w:rFonts w:cstheme="minorHAnsi"/>
          <w:sz w:val="18"/>
          <w:szCs w:val="18"/>
        </w:rPr>
        <w:t>Dank der innovative</w:t>
      </w:r>
      <w:r w:rsidR="00C76E5E">
        <w:rPr>
          <w:rFonts w:cstheme="minorHAnsi"/>
          <w:sz w:val="18"/>
          <w:szCs w:val="18"/>
        </w:rPr>
        <w:t>n</w:t>
      </w:r>
      <w:r w:rsidRPr="00581AAC">
        <w:rPr>
          <w:rFonts w:cstheme="minorHAnsi"/>
          <w:sz w:val="18"/>
          <w:szCs w:val="18"/>
        </w:rPr>
        <w:t xml:space="preserve"> und leichtgängige</w:t>
      </w:r>
      <w:r w:rsidR="00C76E5E">
        <w:rPr>
          <w:rFonts w:cstheme="minorHAnsi"/>
          <w:sz w:val="18"/>
          <w:szCs w:val="18"/>
        </w:rPr>
        <w:t>n</w:t>
      </w:r>
      <w:r w:rsidRPr="00581AAC">
        <w:rPr>
          <w:rFonts w:cstheme="minorHAnsi"/>
          <w:sz w:val="18"/>
          <w:szCs w:val="18"/>
        </w:rPr>
        <w:t xml:space="preserve"> Ausziehtechnik wird die in der Mitte geteilte Tischplatte jeweils nach außen verschoben</w:t>
      </w:r>
      <w:r w:rsidR="00C76E5E">
        <w:rPr>
          <w:rFonts w:cstheme="minorHAnsi"/>
          <w:sz w:val="18"/>
          <w:szCs w:val="18"/>
        </w:rPr>
        <w:t>.</w:t>
      </w:r>
      <w:r>
        <w:rPr>
          <w:rFonts w:cstheme="minorHAnsi"/>
          <w:sz w:val="18"/>
          <w:szCs w:val="18"/>
        </w:rPr>
        <w:t xml:space="preserve"> </w:t>
      </w:r>
      <w:r w:rsidR="00C76E5E">
        <w:rPr>
          <w:rFonts w:cstheme="minorHAnsi"/>
          <w:sz w:val="18"/>
          <w:szCs w:val="18"/>
        </w:rPr>
        <w:t>A</w:t>
      </w:r>
      <w:r w:rsidRPr="00581AAC">
        <w:rPr>
          <w:rFonts w:cstheme="minorHAnsi"/>
          <w:sz w:val="18"/>
          <w:szCs w:val="18"/>
        </w:rPr>
        <w:t xml:space="preserve">nschließend </w:t>
      </w:r>
      <w:r w:rsidR="00C76E5E">
        <w:rPr>
          <w:rFonts w:cstheme="minorHAnsi"/>
          <w:sz w:val="18"/>
          <w:szCs w:val="18"/>
        </w:rPr>
        <w:t xml:space="preserve">nur </w:t>
      </w:r>
      <w:r w:rsidRPr="00581AAC">
        <w:rPr>
          <w:rFonts w:cstheme="minorHAnsi"/>
          <w:sz w:val="18"/>
          <w:szCs w:val="18"/>
        </w:rPr>
        <w:t>das eingelagerte Verlängerungsstück dreh</w:t>
      </w:r>
      <w:r w:rsidR="00C76E5E">
        <w:rPr>
          <w:rFonts w:cstheme="minorHAnsi"/>
          <w:sz w:val="18"/>
          <w:szCs w:val="18"/>
        </w:rPr>
        <w:t>en</w:t>
      </w:r>
      <w:r w:rsidRPr="00581AAC">
        <w:rPr>
          <w:rFonts w:cstheme="minorHAnsi"/>
          <w:sz w:val="18"/>
          <w:szCs w:val="18"/>
        </w:rPr>
        <w:t xml:space="preserve"> - schon hat man eine stattliche Tafel.</w:t>
      </w:r>
    </w:p>
    <w:p w14:paraId="3ADA0CEE" w14:textId="77777777" w:rsidR="00602CF5" w:rsidRDefault="00602CF5" w:rsidP="000C068C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</w:p>
    <w:p w14:paraId="49F348D7" w14:textId="1607B8C3" w:rsidR="00602CF5" w:rsidRDefault="00602CF5" w:rsidP="000C068C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noProof/>
          <w:sz w:val="18"/>
          <w:szCs w:val="18"/>
        </w:rPr>
        <w:drawing>
          <wp:inline distT="0" distB="0" distL="0" distR="0" wp14:anchorId="0F0A43E5" wp14:editId="7EC2BCA5">
            <wp:extent cx="803709" cy="535806"/>
            <wp:effectExtent l="0" t="0" r="0" b="0"/>
            <wp:docPr id="1796202180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202180" name="Grafik 179620218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360" cy="54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1AAC">
        <w:rPr>
          <w:rFonts w:cstheme="minorHAnsi"/>
          <w:sz w:val="18"/>
          <w:szCs w:val="18"/>
        </w:rPr>
        <w:t xml:space="preserve">     </w:t>
      </w:r>
      <w:r w:rsidR="00581AAC">
        <w:rPr>
          <w:rFonts w:cstheme="minorHAnsi"/>
          <w:noProof/>
          <w:sz w:val="18"/>
          <w:szCs w:val="18"/>
        </w:rPr>
        <w:drawing>
          <wp:inline distT="0" distB="0" distL="0" distR="0" wp14:anchorId="4147C24B" wp14:editId="0F4215A2">
            <wp:extent cx="798897" cy="530548"/>
            <wp:effectExtent l="0" t="0" r="1270" b="3175"/>
            <wp:docPr id="375599074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599074" name="Grafik 37559907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150" cy="53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3B0D4" w14:textId="1593E97E" w:rsidR="00602CF5" w:rsidRDefault="00602CF5" w:rsidP="000C068C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Durch das unter dem Tisch eingelagerte Verlängerungsstück lässt sich beispielsweise der 170 cm lange KUBEX Tisch </w:t>
      </w:r>
      <w:r w:rsidR="00141EB8">
        <w:rPr>
          <w:rFonts w:cstheme="minorHAnsi"/>
          <w:sz w:val="18"/>
          <w:szCs w:val="18"/>
        </w:rPr>
        <w:t xml:space="preserve">im Nu </w:t>
      </w:r>
      <w:r>
        <w:rPr>
          <w:rFonts w:cstheme="minorHAnsi"/>
          <w:sz w:val="18"/>
          <w:szCs w:val="18"/>
        </w:rPr>
        <w:t>in eine 220 cm lange Tafel</w:t>
      </w:r>
      <w:r w:rsidR="00141EB8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verwandel</w:t>
      </w:r>
      <w:r w:rsidR="00141EB8">
        <w:rPr>
          <w:rFonts w:cstheme="minorHAnsi"/>
          <w:sz w:val="18"/>
          <w:szCs w:val="18"/>
        </w:rPr>
        <w:t>n.</w:t>
      </w:r>
      <w:r>
        <w:rPr>
          <w:rFonts w:cstheme="minorHAnsi"/>
          <w:sz w:val="18"/>
          <w:szCs w:val="18"/>
        </w:rPr>
        <w:t xml:space="preserve"> </w:t>
      </w:r>
    </w:p>
    <w:p w14:paraId="0FC8E483" w14:textId="77777777" w:rsidR="00602CF5" w:rsidRDefault="00602CF5" w:rsidP="000C068C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</w:p>
    <w:p w14:paraId="282FFD51" w14:textId="035C9844" w:rsidR="006D3B34" w:rsidRDefault="00AB1367" w:rsidP="006D3B34">
      <w:pPr>
        <w:spacing w:after="0" w:line="360" w:lineRule="auto"/>
        <w:ind w:right="565"/>
        <w:jc w:val="both"/>
        <w:rPr>
          <w:rFonts w:cstheme="minorHAnsi"/>
          <w:i/>
          <w:iCs/>
          <w:color w:val="FF0000"/>
          <w:sz w:val="18"/>
          <w:szCs w:val="18"/>
        </w:rPr>
      </w:pPr>
      <w:r>
        <w:rPr>
          <w:rFonts w:cstheme="minorHAnsi"/>
          <w:i/>
          <w:iCs/>
          <w:color w:val="FF0000"/>
          <w:sz w:val="18"/>
          <w:szCs w:val="18"/>
        </w:rPr>
        <w:t xml:space="preserve"> </w:t>
      </w:r>
      <w:r w:rsidR="00602CF5">
        <w:rPr>
          <w:rFonts w:cstheme="minorHAnsi"/>
          <w:i/>
          <w:iCs/>
          <w:noProof/>
          <w:color w:val="FF0000"/>
          <w:sz w:val="18"/>
          <w:szCs w:val="18"/>
        </w:rPr>
        <w:drawing>
          <wp:inline distT="0" distB="0" distL="0" distR="0" wp14:anchorId="053FCED8" wp14:editId="199B8825">
            <wp:extent cx="792872" cy="576896"/>
            <wp:effectExtent l="0" t="0" r="7620" b="0"/>
            <wp:docPr id="96443282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432824" name="Grafik 964432824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927" cy="58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6973">
        <w:rPr>
          <w:rFonts w:cstheme="minorHAnsi"/>
          <w:i/>
          <w:iCs/>
          <w:color w:val="FF0000"/>
          <w:sz w:val="18"/>
          <w:szCs w:val="18"/>
        </w:rPr>
        <w:t xml:space="preserve">     </w:t>
      </w:r>
    </w:p>
    <w:p w14:paraId="3FE42617" w14:textId="5613BCE8" w:rsidR="00602CF5" w:rsidRPr="00DC5473" w:rsidRDefault="00602CF5" w:rsidP="006D3B34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  <w:bookmarkStart w:id="0" w:name="_GoBack"/>
      <w:r w:rsidRPr="00DC5473">
        <w:rPr>
          <w:rFonts w:cstheme="minorHAnsi"/>
          <w:sz w:val="18"/>
          <w:szCs w:val="18"/>
        </w:rPr>
        <w:t>Der 220 cm lange KUBEX Tisch lässt sich auf 340 cm erweitern und bietet längsseitig bis zu zehn Personen Platz – ohne an Stil einzubüßen</w:t>
      </w:r>
      <w:r w:rsidR="00DC5473">
        <w:rPr>
          <w:rFonts w:cstheme="minorHAnsi"/>
          <w:sz w:val="18"/>
          <w:szCs w:val="18"/>
        </w:rPr>
        <w:t>.</w:t>
      </w:r>
    </w:p>
    <w:bookmarkEnd w:id="0"/>
    <w:p w14:paraId="748594CC" w14:textId="77777777" w:rsidR="00581AAC" w:rsidRDefault="00581AAC" w:rsidP="006D3B34">
      <w:pPr>
        <w:spacing w:after="0" w:line="360" w:lineRule="auto"/>
        <w:ind w:right="565"/>
        <w:jc w:val="both"/>
        <w:rPr>
          <w:rFonts w:cstheme="minorHAnsi"/>
          <w:i/>
          <w:iCs/>
          <w:sz w:val="18"/>
          <w:szCs w:val="18"/>
        </w:rPr>
      </w:pPr>
    </w:p>
    <w:p w14:paraId="4B1A043B" w14:textId="77777777" w:rsidR="00AB1367" w:rsidRPr="00224D0B" w:rsidRDefault="00AB1367" w:rsidP="006D3B34">
      <w:pPr>
        <w:spacing w:after="0" w:line="360" w:lineRule="auto"/>
        <w:ind w:right="565"/>
        <w:jc w:val="both"/>
        <w:rPr>
          <w:rFonts w:cstheme="minorHAnsi"/>
          <w:i/>
          <w:iCs/>
          <w:color w:val="FF0000"/>
          <w:sz w:val="18"/>
          <w:szCs w:val="18"/>
        </w:rPr>
      </w:pPr>
    </w:p>
    <w:p w14:paraId="7D209B61" w14:textId="62DA024B" w:rsidR="00AB23A9" w:rsidRPr="00E87B88" w:rsidRDefault="00AB23A9" w:rsidP="00365E64">
      <w:pPr>
        <w:rPr>
          <w:rFonts w:cstheme="minorHAnsi"/>
          <w:b/>
          <w:bCs/>
          <w:sz w:val="28"/>
          <w:szCs w:val="28"/>
        </w:rPr>
      </w:pPr>
      <w:r w:rsidRPr="00E87B88">
        <w:rPr>
          <w:rFonts w:cstheme="minorHAnsi"/>
          <w:b/>
          <w:bCs/>
          <w:sz w:val="28"/>
          <w:szCs w:val="28"/>
        </w:rPr>
        <w:t>Produktbeschreibung</w:t>
      </w:r>
    </w:p>
    <w:p w14:paraId="7343EED6" w14:textId="5D1C6C53" w:rsidR="00165440" w:rsidRDefault="007E19FE" w:rsidP="00165440">
      <w:pPr>
        <w:spacing w:after="0" w:line="360" w:lineRule="auto"/>
        <w:ind w:right="565"/>
        <w:rPr>
          <w:rFonts w:cstheme="minorHAnsi"/>
          <w:sz w:val="18"/>
          <w:szCs w:val="18"/>
        </w:rPr>
      </w:pPr>
      <w:r>
        <w:rPr>
          <w:rFonts w:cstheme="minorHAnsi"/>
          <w:b/>
          <w:bCs/>
        </w:rPr>
        <w:t xml:space="preserve">KUBES Tisch </w:t>
      </w:r>
    </w:p>
    <w:p w14:paraId="681AE110" w14:textId="3E50D82E" w:rsidR="007E19FE" w:rsidRDefault="00165440" w:rsidP="00165440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>Material</w:t>
      </w:r>
      <w:r w:rsidRPr="00D570E6">
        <w:rPr>
          <w:rFonts w:cstheme="minorHAnsi"/>
        </w:rPr>
        <w:t>: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7E19FE">
        <w:rPr>
          <w:rFonts w:cstheme="minorHAnsi"/>
        </w:rPr>
        <w:t xml:space="preserve">Edelstahl (gebürstet) und recyceltes Teakholz (gebürstet) </w:t>
      </w:r>
    </w:p>
    <w:p w14:paraId="048E4686" w14:textId="48B6206C" w:rsidR="00165440" w:rsidRPr="007A20A6" w:rsidRDefault="007E19FE" w:rsidP="00165440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Funktion: </w:t>
      </w:r>
      <w:r>
        <w:rPr>
          <w:rFonts w:cstheme="minorHAnsi"/>
        </w:rPr>
        <w:tab/>
      </w:r>
      <w:r>
        <w:rPr>
          <w:rFonts w:cstheme="minorHAnsi"/>
        </w:rPr>
        <w:tab/>
        <w:t>ausziehbar</w:t>
      </w:r>
      <w:r w:rsidR="00165440" w:rsidRPr="007A20A6">
        <w:rPr>
          <w:rFonts w:cstheme="minorHAnsi"/>
        </w:rPr>
        <w:t xml:space="preserve"> </w:t>
      </w:r>
    </w:p>
    <w:p w14:paraId="04A4B1D9" w14:textId="24FA53D2" w:rsidR="007E19FE" w:rsidRDefault="00165440" w:rsidP="00165440">
      <w:pPr>
        <w:spacing w:after="0" w:line="360" w:lineRule="auto"/>
        <w:ind w:right="565"/>
        <w:rPr>
          <w:rFonts w:cstheme="minorHAnsi"/>
        </w:rPr>
      </w:pPr>
      <w:r w:rsidRPr="006A64D3">
        <w:rPr>
          <w:rFonts w:cstheme="minorHAnsi"/>
        </w:rPr>
        <w:t>Maße</w:t>
      </w:r>
      <w:r w:rsidR="007E19FE">
        <w:rPr>
          <w:rFonts w:cstheme="minorHAnsi"/>
        </w:rPr>
        <w:t>/Gewicht</w:t>
      </w:r>
      <w:r w:rsidRPr="006A64D3">
        <w:rPr>
          <w:rFonts w:cstheme="minorHAnsi"/>
        </w:rPr>
        <w:t xml:space="preserve">: </w:t>
      </w:r>
      <w:r w:rsidR="007E19FE">
        <w:rPr>
          <w:rFonts w:cstheme="minorHAnsi"/>
        </w:rPr>
        <w:tab/>
        <w:t xml:space="preserve">Art.-Nr.: 7515 </w:t>
      </w:r>
      <w:r w:rsidR="007E19FE">
        <w:rPr>
          <w:rFonts w:cstheme="minorHAnsi"/>
        </w:rPr>
        <w:tab/>
        <w:t>170/280 x 90 x 75 cm (L x B x H), 67 kg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A798997" w14:textId="7F98224D" w:rsidR="00165440" w:rsidRDefault="007E19FE" w:rsidP="00165440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Art.-Nr.: 7525 </w:t>
      </w:r>
      <w:r>
        <w:rPr>
          <w:rFonts w:cstheme="minorHAnsi"/>
        </w:rPr>
        <w:tab/>
        <w:t>220/340 x 100 x 75 cm (L x B x H), 80 kg</w:t>
      </w:r>
      <w:r>
        <w:rPr>
          <w:rFonts w:cstheme="minorHAnsi"/>
        </w:rPr>
        <w:tab/>
      </w:r>
    </w:p>
    <w:p w14:paraId="313E2047" w14:textId="549F3AAD" w:rsidR="00165440" w:rsidRDefault="00165440" w:rsidP="006D3B34">
      <w:pPr>
        <w:spacing w:after="0" w:line="360" w:lineRule="auto"/>
        <w:ind w:right="565"/>
        <w:rPr>
          <w:rFonts w:cstheme="minorHAnsi"/>
          <w:b/>
          <w:bCs/>
        </w:rPr>
      </w:pPr>
      <w:r>
        <w:rPr>
          <w:rFonts w:cstheme="minorHAnsi"/>
        </w:rPr>
        <w:t xml:space="preserve">Preis (UVP):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7E19FE">
        <w:rPr>
          <w:rFonts w:cstheme="minorHAnsi"/>
        </w:rPr>
        <w:t>ab 3.499 Euro (UVP)</w:t>
      </w:r>
    </w:p>
    <w:p w14:paraId="2B40B314" w14:textId="77777777" w:rsidR="00165440" w:rsidRPr="0034691C" w:rsidRDefault="00165440" w:rsidP="007F07ED">
      <w:pPr>
        <w:spacing w:after="0" w:line="360" w:lineRule="auto"/>
        <w:ind w:right="565"/>
        <w:rPr>
          <w:rFonts w:cstheme="minorHAnsi"/>
          <w:b/>
          <w:bCs/>
        </w:rPr>
      </w:pPr>
    </w:p>
    <w:p w14:paraId="00456949" w14:textId="414C873B" w:rsidR="00AF7A4C" w:rsidRPr="005C586F" w:rsidRDefault="00AF7A4C" w:rsidP="007F07ED">
      <w:pPr>
        <w:rPr>
          <w:rFonts w:cstheme="minorHAnsi"/>
          <w:b/>
          <w:lang w:val="en-US"/>
        </w:rPr>
      </w:pPr>
      <w:r w:rsidRPr="005C586F">
        <w:rPr>
          <w:rFonts w:cstheme="minorHAnsi"/>
          <w:b/>
          <w:lang w:val="en-US"/>
        </w:rPr>
        <w:t>ZEBRA Group GmbH</w:t>
      </w:r>
      <w:r w:rsidR="00B34D89" w:rsidRPr="005C586F">
        <w:rPr>
          <w:rFonts w:cstheme="minorHAnsi"/>
          <w:lang w:val="en-US"/>
        </w:rPr>
        <w:t xml:space="preserve"> </w:t>
      </w:r>
      <w:r w:rsidRPr="005C586F">
        <w:rPr>
          <w:rFonts w:cstheme="minorHAnsi"/>
          <w:lang w:val="en-US"/>
        </w:rPr>
        <w:t>–</w:t>
      </w:r>
      <w:r w:rsidR="00B34D89" w:rsidRPr="005C586F">
        <w:rPr>
          <w:rFonts w:cstheme="minorHAnsi"/>
          <w:lang w:val="en-US"/>
        </w:rPr>
        <w:t xml:space="preserve"> </w:t>
      </w:r>
      <w:hyperlink r:id="rId19" w:history="1">
        <w:r w:rsidRPr="005C586F">
          <w:rPr>
            <w:rStyle w:val="Hyperlink"/>
            <w:rFonts w:cstheme="minorHAnsi"/>
            <w:lang w:val="en-US"/>
          </w:rPr>
          <w:t>www.zebra-moebel.de</w:t>
        </w:r>
      </w:hyperlink>
      <w:r w:rsidRPr="005C586F">
        <w:rPr>
          <w:rFonts w:cstheme="minorHAnsi"/>
          <w:lang w:val="en-US"/>
        </w:rPr>
        <w:t xml:space="preserve"> </w:t>
      </w:r>
    </w:p>
    <w:p w14:paraId="78C6D0A2" w14:textId="31F64399" w:rsidR="005208C0" w:rsidRPr="006A64D3" w:rsidRDefault="00F95228" w:rsidP="0034691C">
      <w:pPr>
        <w:spacing w:after="0" w:line="360" w:lineRule="auto"/>
        <w:ind w:right="565"/>
        <w:jc w:val="both"/>
        <w:rPr>
          <w:rFonts w:cstheme="minorHAnsi"/>
        </w:rPr>
      </w:pPr>
      <w:r w:rsidRPr="006A64D3">
        <w:rPr>
          <w:rFonts w:cstheme="minorHAnsi"/>
        </w:rPr>
        <w:t xml:space="preserve">Die moderne Welt des Outdoor-Livings </w:t>
      </w:r>
      <w:r w:rsidR="00822775" w:rsidRPr="006A64D3">
        <w:rPr>
          <w:rFonts w:cstheme="minorHAnsi"/>
        </w:rPr>
        <w:t>- s</w:t>
      </w:r>
      <w:r w:rsidR="00A45EB1" w:rsidRPr="006A64D3">
        <w:rPr>
          <w:rFonts w:cstheme="minorHAnsi"/>
        </w:rPr>
        <w:t>eit 1996 widmet sich die deutsch-schweizer</w:t>
      </w:r>
      <w:r w:rsidR="00AE3CD9" w:rsidRPr="006A64D3">
        <w:rPr>
          <w:rFonts w:cstheme="minorHAnsi"/>
        </w:rPr>
        <w:t>ische</w:t>
      </w:r>
      <w:r w:rsidR="00A45EB1" w:rsidRPr="006A64D3">
        <w:rPr>
          <w:rFonts w:cstheme="minorHAnsi"/>
        </w:rPr>
        <w:t xml:space="preserve"> Unternehmensgruppe ZEBRA der Produktion </w:t>
      </w:r>
      <w:r w:rsidR="002F126E" w:rsidRPr="006A64D3">
        <w:rPr>
          <w:rFonts w:cstheme="minorHAnsi"/>
        </w:rPr>
        <w:t>zeitlos moderne</w:t>
      </w:r>
      <w:r w:rsidR="00822775" w:rsidRPr="006A64D3">
        <w:rPr>
          <w:rFonts w:cstheme="minorHAnsi"/>
        </w:rPr>
        <w:t>r</w:t>
      </w:r>
      <w:r w:rsidR="00A45EB1" w:rsidRPr="006A64D3">
        <w:rPr>
          <w:rFonts w:cstheme="minorHAnsi"/>
        </w:rPr>
        <w:t xml:space="preserve"> </w:t>
      </w:r>
      <w:r w:rsidR="00076016" w:rsidRPr="006A64D3">
        <w:rPr>
          <w:rFonts w:cstheme="minorHAnsi"/>
        </w:rPr>
        <w:t>Gartenm</w:t>
      </w:r>
      <w:r w:rsidR="00A45EB1" w:rsidRPr="006A64D3">
        <w:rPr>
          <w:rFonts w:cstheme="minorHAnsi"/>
        </w:rPr>
        <w:t>öbel</w:t>
      </w:r>
      <w:r w:rsidR="00822775" w:rsidRPr="006A64D3">
        <w:rPr>
          <w:rFonts w:cstheme="minorHAnsi"/>
        </w:rPr>
        <w:t xml:space="preserve"> </w:t>
      </w:r>
      <w:r w:rsidR="00DC48F6" w:rsidRPr="006A64D3">
        <w:rPr>
          <w:rFonts w:cstheme="minorHAnsi"/>
        </w:rPr>
        <w:t>und Accessoires</w:t>
      </w:r>
      <w:r w:rsidR="00A45EB1" w:rsidRPr="006A64D3">
        <w:rPr>
          <w:rFonts w:cstheme="minorHAnsi"/>
        </w:rPr>
        <w:t>. Das Produktprogramm</w:t>
      </w:r>
      <w:r w:rsidR="00076016" w:rsidRPr="006A64D3">
        <w:rPr>
          <w:rFonts w:cstheme="minorHAnsi"/>
        </w:rPr>
        <w:t xml:space="preserve"> des Outdoor-Spezialisten</w:t>
      </w:r>
      <w:r w:rsidR="00A45EB1" w:rsidRPr="006A64D3">
        <w:rPr>
          <w:rFonts w:cstheme="minorHAnsi"/>
        </w:rPr>
        <w:t xml:space="preserve"> umfasst Sitz- und Loungemöbel</w:t>
      </w:r>
      <w:r w:rsidR="000B5458" w:rsidRPr="006A64D3">
        <w:rPr>
          <w:rFonts w:cstheme="minorHAnsi"/>
        </w:rPr>
        <w:t xml:space="preserve"> sowie Tische</w:t>
      </w:r>
      <w:r w:rsidR="002F126E" w:rsidRPr="006A64D3">
        <w:rPr>
          <w:rFonts w:cstheme="minorHAnsi"/>
        </w:rPr>
        <w:t xml:space="preserve"> und Sonnenschirme</w:t>
      </w:r>
      <w:r w:rsidR="000B5458" w:rsidRPr="006A64D3">
        <w:rPr>
          <w:rFonts w:cstheme="minorHAnsi"/>
        </w:rPr>
        <w:t xml:space="preserve"> </w:t>
      </w:r>
      <w:r w:rsidR="00A45EB1" w:rsidRPr="006A64D3">
        <w:rPr>
          <w:rFonts w:cstheme="minorHAnsi"/>
        </w:rPr>
        <w:t xml:space="preserve">aus </w:t>
      </w:r>
      <w:r w:rsidR="002F126E" w:rsidRPr="006A64D3">
        <w:rPr>
          <w:rFonts w:cstheme="minorHAnsi"/>
        </w:rPr>
        <w:t xml:space="preserve">witterungsbeständigen Materialien wie </w:t>
      </w:r>
      <w:r w:rsidR="00A45EB1" w:rsidRPr="006A64D3">
        <w:rPr>
          <w:rFonts w:cstheme="minorHAnsi"/>
        </w:rPr>
        <w:t>Aluminium, Edelstahl, Gef</w:t>
      </w:r>
      <w:r w:rsidR="00AE3CD9" w:rsidRPr="006A64D3">
        <w:rPr>
          <w:rFonts w:cstheme="minorHAnsi"/>
        </w:rPr>
        <w:t>l</w:t>
      </w:r>
      <w:r w:rsidR="00A45EB1" w:rsidRPr="006A64D3">
        <w:rPr>
          <w:rFonts w:cstheme="minorHAnsi"/>
        </w:rPr>
        <w:t>echt und Teak</w:t>
      </w:r>
      <w:r w:rsidR="000B5458" w:rsidRPr="006A64D3">
        <w:rPr>
          <w:rFonts w:cstheme="minorHAnsi"/>
        </w:rPr>
        <w:t>. Im perfekten Zusammenspiel von</w:t>
      </w:r>
      <w:r w:rsidR="00822775" w:rsidRPr="006A64D3">
        <w:rPr>
          <w:rFonts w:cstheme="minorHAnsi"/>
        </w:rPr>
        <w:t xml:space="preserve"> ausgefeilter Handwerkskunst und</w:t>
      </w:r>
      <w:r w:rsidR="000B5458" w:rsidRPr="006A64D3">
        <w:rPr>
          <w:rFonts w:cstheme="minorHAnsi"/>
        </w:rPr>
        <w:t xml:space="preserve"> pfiffigen Detaillösungen entstehen </w:t>
      </w:r>
      <w:r w:rsidR="00822775" w:rsidRPr="006A64D3">
        <w:rPr>
          <w:rFonts w:cstheme="minorHAnsi"/>
        </w:rPr>
        <w:t>Outdoor-Möbel</w:t>
      </w:r>
      <w:r w:rsidR="000B5458" w:rsidRPr="006A64D3">
        <w:rPr>
          <w:rFonts w:cstheme="minorHAnsi"/>
        </w:rPr>
        <w:t xml:space="preserve">, die höchsten </w:t>
      </w:r>
      <w:r w:rsidR="007D25FA" w:rsidRPr="006A64D3">
        <w:rPr>
          <w:rFonts w:cstheme="minorHAnsi"/>
        </w:rPr>
        <w:t xml:space="preserve">Qualitäts-, </w:t>
      </w:r>
      <w:r w:rsidR="00076016" w:rsidRPr="006A64D3">
        <w:rPr>
          <w:rFonts w:cstheme="minorHAnsi"/>
        </w:rPr>
        <w:t xml:space="preserve">Design- und </w:t>
      </w:r>
      <w:r w:rsidR="000B5458" w:rsidRPr="006A64D3">
        <w:rPr>
          <w:rFonts w:cstheme="minorHAnsi"/>
        </w:rPr>
        <w:t>Komfortansprüchen genügen</w:t>
      </w:r>
      <w:r w:rsidR="00076016" w:rsidRPr="006A64D3">
        <w:rPr>
          <w:rFonts w:cstheme="minorHAnsi"/>
        </w:rPr>
        <w:t>.</w:t>
      </w:r>
      <w:r w:rsidR="000B5458" w:rsidRPr="006A64D3">
        <w:rPr>
          <w:rFonts w:cstheme="minorHAnsi"/>
        </w:rPr>
        <w:t xml:space="preserve"> </w:t>
      </w:r>
      <w:r w:rsidR="00DC48F6" w:rsidRPr="006A64D3">
        <w:rPr>
          <w:rFonts w:cstheme="minorHAnsi"/>
        </w:rPr>
        <w:lastRenderedPageBreak/>
        <w:t>Verantwortungsvoller Umgang mit Ressourcen spie</w:t>
      </w:r>
      <w:r w:rsidR="00822775" w:rsidRPr="006A64D3">
        <w:rPr>
          <w:rFonts w:cstheme="minorHAnsi"/>
        </w:rPr>
        <w:t>ge</w:t>
      </w:r>
      <w:r w:rsidR="00DC48F6" w:rsidRPr="006A64D3">
        <w:rPr>
          <w:rFonts w:cstheme="minorHAnsi"/>
        </w:rPr>
        <w:t xml:space="preserve">lt </w:t>
      </w:r>
      <w:r w:rsidR="00822775" w:rsidRPr="006A64D3">
        <w:rPr>
          <w:rFonts w:cstheme="minorHAnsi"/>
        </w:rPr>
        <w:t>ins</w:t>
      </w:r>
      <w:r w:rsidR="00DC48F6" w:rsidRPr="006A64D3">
        <w:rPr>
          <w:rFonts w:cstheme="minorHAnsi"/>
        </w:rPr>
        <w:t>besonder</w:t>
      </w:r>
      <w:r w:rsidR="00822775" w:rsidRPr="006A64D3">
        <w:rPr>
          <w:rFonts w:cstheme="minorHAnsi"/>
        </w:rPr>
        <w:t>e die Serie</w:t>
      </w:r>
      <w:r w:rsidR="00DC48F6" w:rsidRPr="006A64D3">
        <w:rPr>
          <w:rFonts w:cstheme="minorHAnsi"/>
        </w:rPr>
        <w:t xml:space="preserve"> </w:t>
      </w:r>
      <w:proofErr w:type="spellStart"/>
      <w:r w:rsidR="00DC48F6" w:rsidRPr="006A64D3">
        <w:rPr>
          <w:rFonts w:cstheme="minorHAnsi"/>
        </w:rPr>
        <w:t>greenline</w:t>
      </w:r>
      <w:proofErr w:type="spellEnd"/>
      <w:r w:rsidR="00822775" w:rsidRPr="006A64D3">
        <w:rPr>
          <w:rFonts w:cstheme="minorHAnsi"/>
        </w:rPr>
        <w:t xml:space="preserve"> </w:t>
      </w:r>
      <w:proofErr w:type="spellStart"/>
      <w:r w:rsidR="00822775" w:rsidRPr="006A64D3">
        <w:rPr>
          <w:rFonts w:cstheme="minorHAnsi"/>
        </w:rPr>
        <w:t>by</w:t>
      </w:r>
      <w:proofErr w:type="spellEnd"/>
      <w:r w:rsidR="00822775" w:rsidRPr="006A64D3">
        <w:rPr>
          <w:rFonts w:cstheme="minorHAnsi"/>
        </w:rPr>
        <w:t xml:space="preserve"> ZEBRA</w:t>
      </w:r>
      <w:r w:rsidR="00DC48F6" w:rsidRPr="006A64D3">
        <w:rPr>
          <w:rFonts w:cstheme="minorHAnsi"/>
        </w:rPr>
        <w:t xml:space="preserve"> wider</w:t>
      </w:r>
      <w:r w:rsidR="00822775" w:rsidRPr="006A64D3">
        <w:rPr>
          <w:rFonts w:cstheme="minorHAnsi"/>
        </w:rPr>
        <w:t xml:space="preserve">, die aus </w:t>
      </w:r>
      <w:r w:rsidR="00DC48F6" w:rsidRPr="006A64D3">
        <w:rPr>
          <w:rFonts w:cstheme="minorHAnsi"/>
        </w:rPr>
        <w:t>ein</w:t>
      </w:r>
      <w:r w:rsidR="00822775" w:rsidRPr="006A64D3">
        <w:rPr>
          <w:rFonts w:cstheme="minorHAnsi"/>
        </w:rPr>
        <w:t>em</w:t>
      </w:r>
      <w:r w:rsidR="00DC48F6" w:rsidRPr="006A64D3">
        <w:rPr>
          <w:rFonts w:cstheme="minorHAnsi"/>
        </w:rPr>
        <w:t xml:space="preserve"> Materialmix aus</w:t>
      </w:r>
      <w:r w:rsidR="001F28BA">
        <w:rPr>
          <w:rFonts w:cstheme="minorHAnsi"/>
        </w:rPr>
        <w:t xml:space="preserve"> </w:t>
      </w:r>
      <w:r w:rsidR="00DC48F6" w:rsidRPr="006A64D3">
        <w:rPr>
          <w:rFonts w:cstheme="minorHAnsi"/>
        </w:rPr>
        <w:t>Edelstahl</w:t>
      </w:r>
      <w:r w:rsidR="001F28BA">
        <w:rPr>
          <w:rFonts w:cstheme="minorHAnsi"/>
        </w:rPr>
        <w:t>, Aluminium</w:t>
      </w:r>
      <w:r w:rsidR="00DC48F6" w:rsidRPr="006A64D3">
        <w:rPr>
          <w:rFonts w:cstheme="minorHAnsi"/>
        </w:rPr>
        <w:t xml:space="preserve"> und 100 % recyceltem Teakholz</w:t>
      </w:r>
      <w:r w:rsidR="00822775" w:rsidRPr="006A64D3">
        <w:rPr>
          <w:rFonts w:cstheme="minorHAnsi"/>
        </w:rPr>
        <w:t xml:space="preserve"> besteht</w:t>
      </w:r>
      <w:r w:rsidR="00DC48F6" w:rsidRPr="006A64D3">
        <w:rPr>
          <w:rFonts w:cstheme="minorHAnsi"/>
        </w:rPr>
        <w:t xml:space="preserve">. </w:t>
      </w:r>
      <w:r w:rsidR="00076016" w:rsidRPr="006A64D3">
        <w:rPr>
          <w:rFonts w:cstheme="minorHAnsi"/>
        </w:rPr>
        <w:t xml:space="preserve">Die ZEBRA </w:t>
      </w:r>
      <w:r w:rsidR="00EC1477" w:rsidRPr="006A64D3">
        <w:rPr>
          <w:rFonts w:cstheme="minorHAnsi"/>
        </w:rPr>
        <w:t>Outdoor</w:t>
      </w:r>
      <w:r w:rsidR="00076016" w:rsidRPr="006A64D3">
        <w:rPr>
          <w:rFonts w:cstheme="minorHAnsi"/>
        </w:rPr>
        <w:t>-Kollektion ist</w:t>
      </w:r>
      <w:r w:rsidR="000B5458" w:rsidRPr="006A64D3">
        <w:rPr>
          <w:rFonts w:cstheme="minorHAnsi"/>
        </w:rPr>
        <w:t xml:space="preserve"> im ausgewählten europäischen Fachhandel erhältlich. </w:t>
      </w:r>
    </w:p>
    <w:p w14:paraId="09D3AE05" w14:textId="590F920E" w:rsidR="00A349F9" w:rsidRDefault="00A349F9" w:rsidP="00C86D73">
      <w:pPr>
        <w:spacing w:after="0" w:line="360" w:lineRule="auto"/>
        <w:ind w:right="565"/>
        <w:jc w:val="both"/>
        <w:rPr>
          <w:rFonts w:cstheme="minorHAnsi"/>
          <w:b/>
          <w:bCs/>
        </w:rPr>
      </w:pPr>
    </w:p>
    <w:p w14:paraId="0FEA846C" w14:textId="0A49ED18" w:rsidR="00856DD1" w:rsidRDefault="00C46315" w:rsidP="00856DD1">
      <w:pPr>
        <w:spacing w:after="0" w:line="360" w:lineRule="auto"/>
        <w:ind w:right="565"/>
        <w:jc w:val="both"/>
        <w:rPr>
          <w:rFonts w:cstheme="minorHAnsi"/>
          <w:b/>
          <w:bCs/>
        </w:rPr>
      </w:pPr>
      <w:r w:rsidRPr="00541AFB">
        <w:rPr>
          <w:rFonts w:cstheme="minorHAnsi"/>
          <w:b/>
          <w:bCs/>
        </w:rPr>
        <w:t>Dieses und weiteres hochauflösendes Bildmaterial stellen wir Ihnen gern bei Interesse honorarfrei zu</w:t>
      </w:r>
      <w:r>
        <w:rPr>
          <w:rFonts w:cstheme="minorHAnsi"/>
          <w:b/>
          <w:bCs/>
        </w:rPr>
        <w:t>r</w:t>
      </w:r>
      <w:r w:rsidRPr="00541AFB">
        <w:rPr>
          <w:rFonts w:cstheme="minorHAnsi"/>
          <w:b/>
          <w:bCs/>
        </w:rPr>
        <w:t xml:space="preserve"> Verfügung</w:t>
      </w:r>
      <w:r>
        <w:rPr>
          <w:rFonts w:cstheme="minorHAnsi"/>
          <w:b/>
          <w:bCs/>
        </w:rPr>
        <w:t xml:space="preserve"> - </w:t>
      </w:r>
      <w:r w:rsidRPr="00541AFB">
        <w:rPr>
          <w:rFonts w:cstheme="minorHAnsi"/>
          <w:b/>
          <w:bCs/>
        </w:rPr>
        <w:t>Bildrechte: @ZEBRA Möbel</w:t>
      </w:r>
      <w:r>
        <w:rPr>
          <w:rFonts w:cstheme="minorHAnsi"/>
          <w:b/>
          <w:bCs/>
        </w:rPr>
        <w:t xml:space="preserve">. </w:t>
      </w:r>
      <w:r w:rsidR="00856DD1" w:rsidRPr="00856DD1">
        <w:rPr>
          <w:rFonts w:cstheme="minorHAnsi"/>
          <w:b/>
          <w:bCs/>
        </w:rPr>
        <w:t xml:space="preserve">Wir </w:t>
      </w:r>
      <w:r>
        <w:rPr>
          <w:rFonts w:cstheme="minorHAnsi"/>
          <w:b/>
          <w:bCs/>
        </w:rPr>
        <w:t>würden</w:t>
      </w:r>
      <w:r w:rsidR="00856DD1" w:rsidRPr="00856DD1">
        <w:rPr>
          <w:rFonts w:cstheme="minorHAnsi"/>
          <w:b/>
          <w:bCs/>
        </w:rPr>
        <w:t xml:space="preserve"> uns </w:t>
      </w:r>
      <w:r>
        <w:rPr>
          <w:rFonts w:cstheme="minorHAnsi"/>
          <w:b/>
          <w:bCs/>
        </w:rPr>
        <w:t>über</w:t>
      </w:r>
      <w:r w:rsidR="00856DD1" w:rsidRPr="00856DD1">
        <w:rPr>
          <w:rFonts w:cstheme="minorHAnsi"/>
          <w:b/>
          <w:bCs/>
        </w:rPr>
        <w:t xml:space="preserve"> die Vorstellung</w:t>
      </w:r>
      <w:r w:rsidR="00856DD1">
        <w:rPr>
          <w:rFonts w:cstheme="minorHAnsi"/>
          <w:b/>
          <w:bCs/>
        </w:rPr>
        <w:t xml:space="preserve"> </w:t>
      </w:r>
      <w:r w:rsidR="000C068C">
        <w:rPr>
          <w:rFonts w:cstheme="minorHAnsi"/>
          <w:b/>
          <w:bCs/>
        </w:rPr>
        <w:t>de</w:t>
      </w:r>
      <w:r w:rsidR="006D3B34">
        <w:rPr>
          <w:rFonts w:cstheme="minorHAnsi"/>
          <w:b/>
          <w:bCs/>
        </w:rPr>
        <w:t>s KUBEX Tisches</w:t>
      </w:r>
      <w:r w:rsidR="00224D0B">
        <w:rPr>
          <w:rFonts w:cstheme="minorHAnsi"/>
          <w:b/>
          <w:bCs/>
        </w:rPr>
        <w:t xml:space="preserve"> </w:t>
      </w:r>
      <w:r w:rsidR="00856DD1" w:rsidRPr="00856DD1">
        <w:rPr>
          <w:rFonts w:cstheme="minorHAnsi"/>
          <w:b/>
          <w:bCs/>
        </w:rPr>
        <w:t>in Ihrem Medium</w:t>
      </w:r>
      <w:r>
        <w:rPr>
          <w:rFonts w:cstheme="minorHAnsi"/>
          <w:b/>
          <w:bCs/>
        </w:rPr>
        <w:t xml:space="preserve"> sowie</w:t>
      </w:r>
      <w:r w:rsidR="00856DD1" w:rsidRPr="00856DD1">
        <w:rPr>
          <w:rFonts w:cstheme="minorHAnsi"/>
          <w:b/>
          <w:bCs/>
        </w:rPr>
        <w:t xml:space="preserve"> über ein Belegexemplar, ein PDF </w:t>
      </w:r>
      <w:r w:rsidR="00931AD5">
        <w:rPr>
          <w:rFonts w:cstheme="minorHAnsi"/>
          <w:b/>
          <w:bCs/>
        </w:rPr>
        <w:t>o</w:t>
      </w:r>
      <w:r w:rsidR="00856DD1" w:rsidRPr="00856DD1">
        <w:rPr>
          <w:rFonts w:cstheme="minorHAnsi"/>
          <w:b/>
          <w:bCs/>
        </w:rPr>
        <w:t>der einen Link an</w:t>
      </w:r>
      <w:r w:rsidR="00856DD1">
        <w:rPr>
          <w:rFonts w:cstheme="minorHAnsi"/>
          <w:b/>
          <w:bCs/>
        </w:rPr>
        <w:t xml:space="preserve"> </w:t>
      </w:r>
      <w:hyperlink r:id="rId20" w:history="1">
        <w:r w:rsidR="00856DD1" w:rsidRPr="002D68F0">
          <w:rPr>
            <w:rStyle w:val="Hyperlink"/>
            <w:rFonts w:cstheme="minorHAnsi"/>
          </w:rPr>
          <w:t>presse@zebra-moebel.de</w:t>
        </w:r>
      </w:hyperlink>
      <w:r>
        <w:rPr>
          <w:rFonts w:cstheme="minorHAnsi"/>
          <w:b/>
          <w:bCs/>
        </w:rPr>
        <w:t xml:space="preserve"> sehr freuen.</w:t>
      </w:r>
    </w:p>
    <w:p w14:paraId="2736BE49" w14:textId="77777777" w:rsidR="003A07DC" w:rsidRDefault="003A07DC" w:rsidP="00856DD1">
      <w:pPr>
        <w:spacing w:after="0" w:line="360" w:lineRule="auto"/>
        <w:ind w:right="565"/>
        <w:jc w:val="both"/>
        <w:rPr>
          <w:rFonts w:cstheme="minorHAnsi"/>
          <w:b/>
          <w:bCs/>
        </w:rPr>
      </w:pPr>
    </w:p>
    <w:p w14:paraId="6B7BAA76" w14:textId="30035598" w:rsidR="003A07DC" w:rsidRPr="00C46315" w:rsidRDefault="003A07DC" w:rsidP="00856DD1">
      <w:pPr>
        <w:spacing w:after="0" w:line="360" w:lineRule="auto"/>
        <w:ind w:right="565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Besuchen Sie uns gern auf der </w:t>
      </w:r>
      <w:proofErr w:type="spellStart"/>
      <w:r>
        <w:rPr>
          <w:rFonts w:cstheme="minorHAnsi"/>
          <w:b/>
          <w:bCs/>
        </w:rPr>
        <w:t>spoga</w:t>
      </w:r>
      <w:proofErr w:type="spellEnd"/>
      <w:r>
        <w:rPr>
          <w:rFonts w:cstheme="minorHAnsi"/>
          <w:b/>
          <w:bCs/>
        </w:rPr>
        <w:t xml:space="preserve"> + </w:t>
      </w:r>
      <w:proofErr w:type="spellStart"/>
      <w:r>
        <w:rPr>
          <w:rFonts w:cstheme="minorHAnsi"/>
          <w:b/>
          <w:bCs/>
        </w:rPr>
        <w:t>gafa</w:t>
      </w:r>
      <w:proofErr w:type="spellEnd"/>
      <w:r>
        <w:rPr>
          <w:rFonts w:cstheme="minorHAnsi"/>
          <w:b/>
          <w:bCs/>
        </w:rPr>
        <w:t xml:space="preserve"> - </w:t>
      </w:r>
      <w:r w:rsidRPr="000B193D">
        <w:t>der größten Garten- und BBQ-Messe der Welt</w:t>
      </w:r>
      <w:r>
        <w:t xml:space="preserve"> – die in </w:t>
      </w:r>
      <w:r w:rsidRPr="00F64F73">
        <w:rPr>
          <w:b/>
          <w:bCs/>
        </w:rPr>
        <w:t>Köln</w:t>
      </w:r>
      <w:r>
        <w:t xml:space="preserve"> vom </w:t>
      </w:r>
      <w:r>
        <w:rPr>
          <w:b/>
          <w:bCs/>
        </w:rPr>
        <w:t>24</w:t>
      </w:r>
      <w:r w:rsidRPr="00F64F73">
        <w:rPr>
          <w:b/>
          <w:bCs/>
        </w:rPr>
        <w:t xml:space="preserve">. – </w:t>
      </w:r>
      <w:r>
        <w:rPr>
          <w:b/>
          <w:bCs/>
        </w:rPr>
        <w:t>26</w:t>
      </w:r>
      <w:r w:rsidRPr="00F64F73">
        <w:rPr>
          <w:b/>
          <w:bCs/>
        </w:rPr>
        <w:t>. Juni 2024</w:t>
      </w:r>
      <w:r>
        <w:t xml:space="preserve"> stattfindet, und überzeugen sich persönlich von unserem hochwertigen Produktportfolio. Der </w:t>
      </w:r>
      <w:r>
        <w:rPr>
          <w:b/>
          <w:bCs/>
        </w:rPr>
        <w:t xml:space="preserve">ZEBRA </w:t>
      </w:r>
      <w:r w:rsidRPr="002D2FD0">
        <w:rPr>
          <w:b/>
          <w:bCs/>
        </w:rPr>
        <w:t>Messestand</w:t>
      </w:r>
      <w:r>
        <w:t xml:space="preserve"> ist in </w:t>
      </w:r>
      <w:r w:rsidRPr="002D2FD0">
        <w:rPr>
          <w:b/>
          <w:bCs/>
        </w:rPr>
        <w:t xml:space="preserve">Halle </w:t>
      </w:r>
      <w:r>
        <w:rPr>
          <w:b/>
          <w:bCs/>
        </w:rPr>
        <w:t>10.2</w:t>
      </w:r>
      <w:r w:rsidRPr="002D2FD0">
        <w:rPr>
          <w:b/>
          <w:bCs/>
        </w:rPr>
        <w:t xml:space="preserve"> Stand</w:t>
      </w:r>
      <w:r>
        <w:rPr>
          <w:b/>
          <w:bCs/>
        </w:rPr>
        <w:t xml:space="preserve"> R 011 / S 010</w:t>
      </w:r>
      <w:r>
        <w:t>.</w:t>
      </w:r>
    </w:p>
    <w:p w14:paraId="762728D2" w14:textId="77777777" w:rsidR="00856DD1" w:rsidRPr="006A64D3" w:rsidRDefault="00856DD1" w:rsidP="00C86D73">
      <w:pPr>
        <w:spacing w:after="0" w:line="360" w:lineRule="auto"/>
        <w:ind w:right="565"/>
        <w:jc w:val="both"/>
        <w:rPr>
          <w:rFonts w:cstheme="minorHAnsi"/>
          <w:b/>
          <w:bCs/>
        </w:rPr>
      </w:pPr>
    </w:p>
    <w:p w14:paraId="5E58D9FA" w14:textId="72F737AB" w:rsidR="00D92978" w:rsidRPr="006A64D3" w:rsidRDefault="00D92978" w:rsidP="00BA6C1A">
      <w:pPr>
        <w:rPr>
          <w:rFonts w:cstheme="minorHAnsi"/>
          <w:b/>
        </w:rPr>
      </w:pPr>
      <w:r w:rsidRPr="006A64D3">
        <w:rPr>
          <w:rFonts w:cstheme="minorHAnsi"/>
          <w:b/>
        </w:rPr>
        <w:t>PRESSEKONTAKT</w:t>
      </w:r>
      <w:r w:rsidR="00900E32" w:rsidRPr="006A64D3">
        <w:rPr>
          <w:rFonts w:cstheme="minorHAnsi"/>
          <w:b/>
        </w:rPr>
        <w:t>:</w:t>
      </w:r>
      <w:r w:rsidRPr="006A64D3">
        <w:rPr>
          <w:rFonts w:cstheme="minorHAnsi"/>
          <w:b/>
        </w:rPr>
        <w:t xml:space="preserve"> </w:t>
      </w:r>
      <w:r w:rsidRPr="006A64D3">
        <w:rPr>
          <w:rFonts w:cstheme="minorHAnsi"/>
          <w:b/>
        </w:rPr>
        <w:tab/>
      </w:r>
    </w:p>
    <w:p w14:paraId="11AF35D9" w14:textId="6A3DCC2A" w:rsidR="00D92978" w:rsidRPr="006A64D3" w:rsidRDefault="00AF7A4C" w:rsidP="00856DD1">
      <w:pPr>
        <w:pStyle w:val="StandardWeb"/>
        <w:tabs>
          <w:tab w:val="left" w:pos="5670"/>
        </w:tabs>
        <w:spacing w:before="0" w:beforeAutospacing="0" w:after="0" w:afterAutospacing="0"/>
        <w:ind w:right="565"/>
        <w:rPr>
          <w:rFonts w:asciiTheme="minorHAnsi" w:hAnsiTheme="minorHAnsi" w:cstheme="minorHAnsi"/>
          <w:bCs/>
          <w:sz w:val="22"/>
          <w:szCs w:val="22"/>
        </w:rPr>
      </w:pPr>
      <w:r w:rsidRPr="006A64D3">
        <w:rPr>
          <w:rFonts w:asciiTheme="minorHAnsi" w:hAnsiTheme="minorHAnsi" w:cstheme="minorHAnsi"/>
          <w:b/>
          <w:bCs/>
          <w:sz w:val="22"/>
          <w:szCs w:val="22"/>
        </w:rPr>
        <w:t>ZEBRA Group</w:t>
      </w:r>
      <w:r w:rsidR="00D92978" w:rsidRPr="006A64D3">
        <w:rPr>
          <w:rFonts w:asciiTheme="minorHAnsi" w:hAnsiTheme="minorHAnsi" w:cstheme="minorHAnsi"/>
          <w:b/>
          <w:bCs/>
          <w:sz w:val="22"/>
          <w:szCs w:val="22"/>
        </w:rPr>
        <w:t xml:space="preserve"> GmbH </w:t>
      </w:r>
      <w:r w:rsidR="00D92978" w:rsidRPr="006A64D3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="00D92978" w:rsidRPr="006A64D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A64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9B17A23" w14:textId="5FCE449E" w:rsidR="00D92978" w:rsidRPr="00856DD1" w:rsidRDefault="00D92978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bCs/>
          <w:sz w:val="22"/>
          <w:szCs w:val="22"/>
        </w:rPr>
      </w:pPr>
      <w:r w:rsidRPr="00856DD1">
        <w:rPr>
          <w:rFonts w:asciiTheme="minorHAnsi" w:hAnsiTheme="minorHAnsi" w:cstheme="minorHAnsi"/>
          <w:bCs/>
          <w:sz w:val="22"/>
          <w:szCs w:val="22"/>
        </w:rPr>
        <w:t>Hella Hahm</w:t>
      </w:r>
    </w:p>
    <w:p w14:paraId="5E3D01DF" w14:textId="77777777" w:rsidR="009F020A" w:rsidRDefault="00AF7A4C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</w:rPr>
      </w:pPr>
      <w:r w:rsidRPr="00856DD1">
        <w:rPr>
          <w:rFonts w:asciiTheme="minorHAnsi" w:hAnsiTheme="minorHAnsi" w:cstheme="minorHAnsi"/>
          <w:sz w:val="22"/>
          <w:szCs w:val="22"/>
        </w:rPr>
        <w:t>Mühlenweg 57</w:t>
      </w:r>
    </w:p>
    <w:p w14:paraId="42B3ABB3" w14:textId="483617D4" w:rsidR="00D92978" w:rsidRPr="00856DD1" w:rsidRDefault="00AF7A4C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</w:rPr>
      </w:pPr>
      <w:r w:rsidRPr="00856DD1">
        <w:rPr>
          <w:rFonts w:asciiTheme="minorHAnsi" w:hAnsiTheme="minorHAnsi" w:cstheme="minorHAnsi"/>
          <w:sz w:val="22"/>
          <w:szCs w:val="22"/>
        </w:rPr>
        <w:t>D</w:t>
      </w:r>
      <w:r w:rsidR="00BE7922" w:rsidRPr="00856DD1">
        <w:rPr>
          <w:rFonts w:asciiTheme="minorHAnsi" w:hAnsiTheme="minorHAnsi" w:cstheme="minorHAnsi"/>
          <w:sz w:val="22"/>
          <w:szCs w:val="22"/>
        </w:rPr>
        <w:t xml:space="preserve"> </w:t>
      </w:r>
      <w:r w:rsidRPr="00856DD1">
        <w:rPr>
          <w:rFonts w:asciiTheme="minorHAnsi" w:hAnsiTheme="minorHAnsi" w:cstheme="minorHAnsi"/>
          <w:sz w:val="22"/>
          <w:szCs w:val="22"/>
        </w:rPr>
        <w:t xml:space="preserve">- 26209 </w:t>
      </w:r>
      <w:proofErr w:type="gramStart"/>
      <w:r w:rsidRPr="00856DD1">
        <w:rPr>
          <w:rFonts w:asciiTheme="minorHAnsi" w:hAnsiTheme="minorHAnsi" w:cstheme="minorHAnsi"/>
          <w:sz w:val="22"/>
          <w:szCs w:val="22"/>
        </w:rPr>
        <w:t>Hatten</w:t>
      </w:r>
      <w:proofErr w:type="gramEnd"/>
      <w:r w:rsidRPr="00856DD1">
        <w:rPr>
          <w:rFonts w:asciiTheme="minorHAnsi" w:hAnsiTheme="minorHAnsi" w:cstheme="minorHAnsi"/>
          <w:sz w:val="22"/>
          <w:szCs w:val="22"/>
        </w:rPr>
        <w:t xml:space="preserve"> / Oldenburg</w:t>
      </w:r>
      <w:r w:rsidR="00D92978" w:rsidRPr="00856DD1">
        <w:rPr>
          <w:rFonts w:asciiTheme="minorHAnsi" w:hAnsiTheme="minorHAnsi" w:cstheme="minorHAnsi"/>
          <w:sz w:val="22"/>
          <w:szCs w:val="22"/>
        </w:rPr>
        <w:tab/>
      </w:r>
      <w:r w:rsidR="00D92978" w:rsidRPr="00856DD1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07595B00" w14:textId="0A04C733" w:rsidR="009F020A" w:rsidRDefault="00D92978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</w:rPr>
      </w:pPr>
      <w:r w:rsidRPr="00856DD1">
        <w:rPr>
          <w:rFonts w:asciiTheme="minorHAnsi" w:hAnsiTheme="minorHAnsi" w:cstheme="minorHAnsi"/>
          <w:sz w:val="22"/>
          <w:szCs w:val="22"/>
        </w:rPr>
        <w:t xml:space="preserve">Tel.: </w:t>
      </w:r>
      <w:r w:rsidR="009F020A">
        <w:rPr>
          <w:rFonts w:asciiTheme="minorHAnsi" w:hAnsiTheme="minorHAnsi" w:cstheme="minorHAnsi"/>
          <w:sz w:val="22"/>
          <w:szCs w:val="22"/>
        </w:rPr>
        <w:tab/>
      </w:r>
      <w:r w:rsidRPr="00856DD1">
        <w:rPr>
          <w:rFonts w:asciiTheme="minorHAnsi" w:hAnsiTheme="minorHAnsi" w:cstheme="minorHAnsi"/>
          <w:sz w:val="22"/>
          <w:szCs w:val="22"/>
        </w:rPr>
        <w:t xml:space="preserve">+49 </w:t>
      </w:r>
      <w:r w:rsidR="00AF7A4C" w:rsidRPr="00856DD1">
        <w:rPr>
          <w:rFonts w:asciiTheme="minorHAnsi" w:hAnsiTheme="minorHAnsi" w:cstheme="minorHAnsi"/>
          <w:sz w:val="22"/>
          <w:szCs w:val="22"/>
        </w:rPr>
        <w:t>(0)</w:t>
      </w:r>
      <w:r w:rsidRPr="00856DD1">
        <w:rPr>
          <w:rFonts w:asciiTheme="minorHAnsi" w:hAnsiTheme="minorHAnsi" w:cstheme="minorHAnsi"/>
          <w:sz w:val="22"/>
          <w:szCs w:val="22"/>
        </w:rPr>
        <w:t>421 / 80 93 77 22</w:t>
      </w:r>
    </w:p>
    <w:p w14:paraId="13100D74" w14:textId="745AABD7" w:rsidR="003A79D3" w:rsidRPr="00856DD1" w:rsidRDefault="003A79D3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</w:rPr>
      </w:pPr>
      <w:r w:rsidRPr="00856DD1">
        <w:rPr>
          <w:rFonts w:asciiTheme="minorHAnsi" w:hAnsiTheme="minorHAnsi" w:cstheme="minorHAnsi"/>
          <w:sz w:val="22"/>
          <w:szCs w:val="22"/>
          <w:lang w:val="en-US"/>
        </w:rPr>
        <w:t xml:space="preserve">Mobil: </w:t>
      </w:r>
      <w:r w:rsidR="009F020A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856DD1">
        <w:rPr>
          <w:rFonts w:asciiTheme="minorHAnsi" w:hAnsiTheme="minorHAnsi" w:cstheme="minorHAnsi"/>
          <w:sz w:val="22"/>
          <w:szCs w:val="22"/>
          <w:lang w:val="en-US"/>
        </w:rPr>
        <w:t>+49 (0)172 / 956 97 59</w:t>
      </w:r>
    </w:p>
    <w:p w14:paraId="74506240" w14:textId="21A77B66" w:rsidR="00D92978" w:rsidRPr="00856DD1" w:rsidRDefault="00EE0323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  <w:lang w:val="en-US"/>
        </w:rPr>
      </w:pPr>
      <w:hyperlink r:id="rId21" w:history="1">
        <w:r w:rsidR="003A79D3" w:rsidRPr="00856DD1">
          <w:rPr>
            <w:rStyle w:val="Hyperlink"/>
            <w:rFonts w:asciiTheme="minorHAnsi" w:hAnsiTheme="minorHAnsi" w:cstheme="minorHAnsi"/>
            <w:sz w:val="22"/>
            <w:szCs w:val="22"/>
          </w:rPr>
          <w:t>presse@zebra-moebel.de</w:t>
        </w:r>
      </w:hyperlink>
      <w:r w:rsidR="00AF7A4C" w:rsidRPr="00856DD1">
        <w:rPr>
          <w:rFonts w:asciiTheme="minorHAnsi" w:hAnsiTheme="minorHAnsi" w:cstheme="minorHAnsi"/>
          <w:sz w:val="22"/>
          <w:szCs w:val="22"/>
        </w:rPr>
        <w:t xml:space="preserve"> </w:t>
      </w:r>
      <w:r w:rsidR="00CD2B93" w:rsidRPr="00856DD1">
        <w:rPr>
          <w:rFonts w:asciiTheme="minorHAnsi" w:hAnsiTheme="minorHAnsi" w:cstheme="minorHAnsi"/>
          <w:sz w:val="22"/>
          <w:szCs w:val="22"/>
          <w:lang w:val="en-US"/>
        </w:rPr>
        <w:tab/>
      </w:r>
      <w:r w:rsidR="00D92978" w:rsidRPr="00856DD1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731001F8" w14:textId="18AF70CB" w:rsidR="00A349F9" w:rsidRPr="0098055A" w:rsidRDefault="00EE0323" w:rsidP="00DB1B60">
      <w:pPr>
        <w:pStyle w:val="StandardWeb"/>
        <w:spacing w:before="0" w:beforeAutospacing="0" w:after="0" w:afterAutospacing="0"/>
        <w:ind w:right="-711"/>
        <w:rPr>
          <w:rFonts w:asciiTheme="minorHAnsi" w:hAnsiTheme="minorHAnsi" w:cstheme="minorHAnsi"/>
          <w:color w:val="0000FF"/>
          <w:sz w:val="22"/>
          <w:szCs w:val="22"/>
          <w:u w:val="single"/>
          <w:lang w:val="en-US"/>
        </w:rPr>
      </w:pPr>
      <w:hyperlink r:id="rId22" w:history="1">
        <w:r w:rsidR="00AF7A4C" w:rsidRPr="00856DD1">
          <w:rPr>
            <w:rStyle w:val="Hyperlink"/>
            <w:rFonts w:asciiTheme="minorHAnsi" w:hAnsiTheme="minorHAnsi" w:cstheme="minorHAnsi"/>
            <w:sz w:val="22"/>
            <w:szCs w:val="22"/>
          </w:rPr>
          <w:t>www.zebra-moebel.de</w:t>
        </w:r>
      </w:hyperlink>
      <w:r w:rsidR="00AF7A4C" w:rsidRPr="00856DD1">
        <w:rPr>
          <w:rFonts w:asciiTheme="minorHAnsi" w:hAnsiTheme="minorHAnsi" w:cstheme="minorHAnsi"/>
          <w:sz w:val="22"/>
          <w:szCs w:val="22"/>
        </w:rPr>
        <w:t xml:space="preserve"> </w:t>
      </w:r>
      <w:r w:rsidR="00C86D73" w:rsidRPr="00856DD1">
        <w:rPr>
          <w:rFonts w:asciiTheme="minorHAnsi" w:hAnsiTheme="minorHAnsi" w:cstheme="minorHAnsi"/>
          <w:sz w:val="22"/>
          <w:szCs w:val="22"/>
          <w:lang w:val="en-US"/>
        </w:rPr>
        <w:tab/>
      </w:r>
      <w:r w:rsidR="004237DC" w:rsidRPr="0098055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sectPr w:rsidR="00A349F9" w:rsidRPr="0098055A" w:rsidSect="00745A9F">
      <w:headerReference w:type="default" r:id="rId23"/>
      <w:footerReference w:type="default" r:id="rId24"/>
      <w:pgSz w:w="11906" w:h="16838"/>
      <w:pgMar w:top="2268" w:right="1134" w:bottom="567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38024" w14:textId="77777777" w:rsidR="00EE0323" w:rsidRDefault="00EE0323" w:rsidP="00AC2FD4">
      <w:pPr>
        <w:spacing w:after="0" w:line="240" w:lineRule="auto"/>
      </w:pPr>
      <w:r>
        <w:separator/>
      </w:r>
    </w:p>
  </w:endnote>
  <w:endnote w:type="continuationSeparator" w:id="0">
    <w:p w14:paraId="7162AA75" w14:textId="77777777" w:rsidR="00EE0323" w:rsidRDefault="00EE0323" w:rsidP="00AC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nivia Pro Light">
    <w:altName w:val="Calibri"/>
    <w:panose1 w:val="020B0604020202020204"/>
    <w:charset w:val="00"/>
    <w:family w:val="modern"/>
    <w:notTrueType/>
    <w:pitch w:val="variable"/>
    <w:sig w:usb0="A00002EF" w:usb1="5000E47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INPro-Light">
    <w:altName w:val="Calibri"/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  <w:font w:name="DINPro-Regular"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C7A2D" w14:textId="083628E0" w:rsidR="00E06D04" w:rsidRPr="0098055A" w:rsidRDefault="0098055A" w:rsidP="00E06D04">
    <w:pPr>
      <w:spacing w:before="240" w:after="0"/>
      <w:rPr>
        <w:rFonts w:eastAsia="Times New Roman" w:cstheme="minorHAnsi"/>
        <w:color w:val="222222"/>
        <w:sz w:val="14"/>
        <w:szCs w:val="16"/>
        <w:lang w:eastAsia="de-DE"/>
      </w:rPr>
    </w:pPr>
    <w:r w:rsidRPr="0098055A">
      <w:rPr>
        <w:rFonts w:cstheme="minorHAnsi"/>
        <w:sz w:val="14"/>
        <w:szCs w:val="16"/>
      </w:rPr>
      <w:t>ZEBRA Group</w:t>
    </w:r>
    <w:r w:rsidR="00E06D04" w:rsidRPr="0098055A">
      <w:rPr>
        <w:rFonts w:cstheme="minorHAnsi"/>
        <w:sz w:val="14"/>
        <w:szCs w:val="16"/>
      </w:rPr>
      <w:t xml:space="preserve"> GmbH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>Geschäftsführer:</w:t>
    </w:r>
    <w:r w:rsidR="00E06D04" w:rsidRPr="0098055A">
      <w:rPr>
        <w:rFonts w:cstheme="minorHAnsi"/>
        <w:sz w:val="14"/>
        <w:szCs w:val="16"/>
      </w:rPr>
      <w:br/>
    </w:r>
    <w:r w:rsidRPr="0098055A">
      <w:rPr>
        <w:rFonts w:cstheme="minorHAnsi"/>
        <w:sz w:val="14"/>
        <w:szCs w:val="16"/>
      </w:rPr>
      <w:t xml:space="preserve">Mühlenweg </w:t>
    </w:r>
    <w:proofErr w:type="gramStart"/>
    <w:r w:rsidRPr="0098055A">
      <w:rPr>
        <w:rFonts w:cstheme="minorHAnsi"/>
        <w:sz w:val="14"/>
        <w:szCs w:val="16"/>
      </w:rPr>
      <w:t>57</w:t>
    </w:r>
    <w:r w:rsidR="00E06D04"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  <w:vertAlign w:val="superscript"/>
      </w:rPr>
      <w:t>.</w:t>
    </w:r>
    <w:proofErr w:type="gramEnd"/>
    <w:r w:rsidR="00E06D04" w:rsidRPr="0098055A">
      <w:rPr>
        <w:rFonts w:cstheme="minorHAnsi"/>
        <w:sz w:val="14"/>
        <w:szCs w:val="16"/>
      </w:rPr>
      <w:t xml:space="preserve"> </w:t>
    </w:r>
    <w:r w:rsidRPr="0098055A">
      <w:rPr>
        <w:rFonts w:cstheme="minorHAnsi"/>
        <w:sz w:val="14"/>
        <w:szCs w:val="16"/>
      </w:rPr>
      <w:t>26209 Hatten</w:t>
    </w:r>
    <w:r w:rsidR="00BE7922">
      <w:rPr>
        <w:rFonts w:cstheme="minorHAnsi"/>
        <w:sz w:val="14"/>
        <w:szCs w:val="16"/>
      </w:rPr>
      <w:t xml:space="preserve"> / </w:t>
    </w:r>
    <w:proofErr w:type="gramStart"/>
    <w:r w:rsidR="00BE7922">
      <w:rPr>
        <w:rFonts w:cstheme="minorHAnsi"/>
        <w:sz w:val="14"/>
        <w:szCs w:val="16"/>
      </w:rPr>
      <w:t>Oldenburg</w:t>
    </w:r>
    <w:r w:rsidR="00E06D04"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  <w:vertAlign w:val="superscript"/>
      </w:rPr>
      <w:t>.</w:t>
    </w:r>
    <w:proofErr w:type="gramEnd"/>
    <w:r w:rsidR="00E06D04" w:rsidRPr="0098055A">
      <w:rPr>
        <w:rFonts w:cstheme="minorHAnsi"/>
        <w:sz w:val="14"/>
        <w:szCs w:val="16"/>
      </w:rPr>
      <w:t xml:space="preserve"> Germany</w:t>
    </w:r>
    <w:r w:rsidR="00E06D04" w:rsidRPr="0098055A">
      <w:rPr>
        <w:rFonts w:cstheme="minorHAnsi"/>
        <w:sz w:val="14"/>
        <w:szCs w:val="16"/>
      </w:rPr>
      <w:tab/>
    </w:r>
    <w:r w:rsidRPr="0098055A">
      <w:rPr>
        <w:rFonts w:cstheme="minorHAnsi"/>
        <w:sz w:val="14"/>
        <w:szCs w:val="16"/>
      </w:rPr>
      <w:t>Gerhard Beßler</w:t>
    </w:r>
    <w:r w:rsidR="00E06D04" w:rsidRPr="0098055A">
      <w:rPr>
        <w:rFonts w:cstheme="minorHAnsi"/>
        <w:sz w:val="14"/>
        <w:szCs w:val="16"/>
      </w:rPr>
      <w:br/>
      <w:t>Telefon +49 (0)</w:t>
    </w:r>
    <w:r w:rsidRPr="0098055A">
      <w:rPr>
        <w:rFonts w:cstheme="minorHAnsi"/>
        <w:sz w:val="14"/>
        <w:szCs w:val="16"/>
      </w:rPr>
      <w:t>4481</w:t>
    </w:r>
    <w:r w:rsidR="00E06D04" w:rsidRPr="0098055A">
      <w:rPr>
        <w:rFonts w:cstheme="minorHAnsi"/>
        <w:sz w:val="14"/>
        <w:szCs w:val="16"/>
      </w:rPr>
      <w:t xml:space="preserve"> </w:t>
    </w:r>
    <w:r w:rsidR="000C1CD3" w:rsidRPr="0098055A">
      <w:rPr>
        <w:rFonts w:cstheme="minorHAnsi"/>
        <w:sz w:val="14"/>
        <w:szCs w:val="16"/>
      </w:rPr>
      <w:t xml:space="preserve">/ </w:t>
    </w:r>
    <w:r w:rsidR="00E06D04" w:rsidRPr="0098055A">
      <w:rPr>
        <w:rFonts w:cstheme="minorHAnsi"/>
        <w:sz w:val="14"/>
        <w:szCs w:val="16"/>
      </w:rPr>
      <w:t>9</w:t>
    </w:r>
    <w:r w:rsidRPr="0098055A">
      <w:rPr>
        <w:rFonts w:cstheme="minorHAnsi"/>
        <w:sz w:val="14"/>
        <w:szCs w:val="16"/>
      </w:rPr>
      <w:t>3 53</w:t>
    </w:r>
    <w:r w:rsidR="00E06D04" w:rsidRPr="0098055A">
      <w:rPr>
        <w:rFonts w:cstheme="minorHAnsi"/>
        <w:sz w:val="14"/>
        <w:szCs w:val="16"/>
      </w:rPr>
      <w:t xml:space="preserve"> -</w:t>
    </w:r>
    <w:r w:rsidR="000C1CD3" w:rsidRPr="0098055A">
      <w:rPr>
        <w:rFonts w:cstheme="minorHAnsi"/>
        <w:sz w:val="14"/>
        <w:szCs w:val="16"/>
      </w:rPr>
      <w:t xml:space="preserve"> 1</w:t>
    </w:r>
    <w:r w:rsidRPr="0098055A">
      <w:rPr>
        <w:rFonts w:cstheme="minorHAnsi"/>
        <w:sz w:val="14"/>
        <w:szCs w:val="16"/>
      </w:rPr>
      <w:t>1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 xml:space="preserve"> </w:t>
    </w:r>
    <w:r w:rsidR="00E06D04" w:rsidRPr="0098055A">
      <w:rPr>
        <w:rFonts w:cstheme="minorHAnsi"/>
        <w:sz w:val="14"/>
        <w:szCs w:val="16"/>
      </w:rPr>
      <w:br/>
      <w:t>Telefax +49 (0)</w:t>
    </w:r>
    <w:r w:rsidRPr="0098055A">
      <w:rPr>
        <w:rFonts w:cstheme="minorHAnsi"/>
        <w:sz w:val="14"/>
        <w:szCs w:val="16"/>
      </w:rPr>
      <w:t>4481</w:t>
    </w:r>
    <w:r w:rsidR="00E06D04" w:rsidRPr="0098055A">
      <w:rPr>
        <w:rFonts w:cstheme="minorHAnsi"/>
        <w:sz w:val="14"/>
        <w:szCs w:val="16"/>
      </w:rPr>
      <w:t xml:space="preserve"> </w:t>
    </w:r>
    <w:r w:rsidR="000C1CD3" w:rsidRPr="0098055A">
      <w:rPr>
        <w:rFonts w:cstheme="minorHAnsi"/>
        <w:sz w:val="14"/>
        <w:szCs w:val="16"/>
      </w:rPr>
      <w:t xml:space="preserve">/ </w:t>
    </w:r>
    <w:r w:rsidR="00AF7A4C">
      <w:rPr>
        <w:rFonts w:cstheme="minorHAnsi"/>
        <w:sz w:val="14"/>
        <w:szCs w:val="16"/>
      </w:rPr>
      <w:t>93 53 - 28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 xml:space="preserve">Amtsgericht </w:t>
    </w:r>
    <w:r w:rsidRPr="0098055A">
      <w:rPr>
        <w:rFonts w:cstheme="minorHAnsi"/>
        <w:sz w:val="14"/>
        <w:szCs w:val="16"/>
      </w:rPr>
      <w:t>Oldenburg</w:t>
    </w:r>
    <w:r w:rsidR="00E06D04" w:rsidRPr="0098055A">
      <w:rPr>
        <w:rFonts w:cstheme="minorHAnsi"/>
        <w:sz w:val="14"/>
        <w:szCs w:val="16"/>
      </w:rPr>
      <w:t xml:space="preserve">, HRB </w:t>
    </w:r>
    <w:r w:rsidRPr="0098055A">
      <w:rPr>
        <w:rFonts w:cstheme="minorHAnsi"/>
        <w:sz w:val="14"/>
        <w:szCs w:val="16"/>
      </w:rPr>
      <w:t>5385</w:t>
    </w:r>
    <w:r w:rsidR="00E06D04" w:rsidRPr="0098055A">
      <w:rPr>
        <w:rFonts w:cstheme="minorHAnsi"/>
        <w:sz w:val="14"/>
        <w:szCs w:val="16"/>
      </w:rPr>
      <w:br/>
    </w:r>
    <w:hyperlink r:id="rId1" w:history="1">
      <w:r w:rsidRPr="0098055A">
        <w:rPr>
          <w:rStyle w:val="Hyperlink"/>
          <w:rFonts w:cstheme="minorHAnsi"/>
          <w:sz w:val="14"/>
          <w:szCs w:val="16"/>
        </w:rPr>
        <w:t>info@zebra-moebel.de</w:t>
      </w:r>
    </w:hyperlink>
    <w:r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  <w:vertAlign w:val="superscript"/>
      </w:rPr>
      <w:t>.</w:t>
    </w:r>
    <w:r w:rsidR="00E06D04" w:rsidRPr="0098055A">
      <w:rPr>
        <w:rFonts w:cstheme="minorHAnsi"/>
        <w:sz w:val="14"/>
        <w:szCs w:val="16"/>
      </w:rPr>
      <w:t xml:space="preserve"> </w:t>
    </w:r>
    <w:hyperlink w:history="1">
      <w:r w:rsidRPr="0098055A">
        <w:rPr>
          <w:rStyle w:val="Hyperlink"/>
          <w:rFonts w:cstheme="minorHAnsi"/>
          <w:sz w:val="14"/>
          <w:szCs w:val="16"/>
        </w:rPr>
        <w:t>www.zebra-moebel.de</w:t>
      </w:r>
    </w:hyperlink>
    <w:r w:rsidR="00E06D04"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proofErr w:type="spellStart"/>
    <w:r w:rsidR="00E06D04" w:rsidRPr="0098055A">
      <w:rPr>
        <w:rFonts w:cstheme="minorHAnsi"/>
        <w:sz w:val="14"/>
        <w:szCs w:val="16"/>
      </w:rPr>
      <w:t>USt-IdNr</w:t>
    </w:r>
    <w:proofErr w:type="spellEnd"/>
    <w:r w:rsidR="00E06D04" w:rsidRPr="0098055A">
      <w:rPr>
        <w:rFonts w:cstheme="minorHAnsi"/>
        <w:sz w:val="14"/>
        <w:szCs w:val="16"/>
      </w:rPr>
      <w:t>. DE</w:t>
    </w:r>
    <w:r w:rsidRPr="0098055A">
      <w:rPr>
        <w:rFonts w:cstheme="minorHAnsi"/>
        <w:sz w:val="14"/>
        <w:szCs w:val="16"/>
      </w:rPr>
      <w:t>813 841 790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 xml:space="preserve">                Seite </w:t>
    </w:r>
    <w:r w:rsidR="00E06D04" w:rsidRPr="0098055A">
      <w:rPr>
        <w:rFonts w:cstheme="minorHAnsi"/>
        <w:b/>
        <w:bCs/>
        <w:sz w:val="14"/>
        <w:szCs w:val="16"/>
      </w:rPr>
      <w:fldChar w:fldCharType="begin"/>
    </w:r>
    <w:r w:rsidR="00E06D04" w:rsidRPr="0098055A">
      <w:rPr>
        <w:rFonts w:cstheme="minorHAnsi"/>
        <w:b/>
        <w:bCs/>
        <w:sz w:val="14"/>
        <w:szCs w:val="16"/>
      </w:rPr>
      <w:instrText>PAGE  \* Arabic  \* MERGEFORMAT</w:instrText>
    </w:r>
    <w:r w:rsidR="00E06D04" w:rsidRPr="0098055A">
      <w:rPr>
        <w:rFonts w:cstheme="minorHAnsi"/>
        <w:b/>
        <w:bCs/>
        <w:sz w:val="14"/>
        <w:szCs w:val="16"/>
      </w:rPr>
      <w:fldChar w:fldCharType="separate"/>
    </w:r>
    <w:r w:rsidR="00E06D04" w:rsidRPr="0098055A">
      <w:rPr>
        <w:rFonts w:cstheme="minorHAnsi"/>
        <w:b/>
        <w:bCs/>
        <w:sz w:val="14"/>
        <w:szCs w:val="16"/>
      </w:rPr>
      <w:t>1</w:t>
    </w:r>
    <w:r w:rsidR="00E06D04" w:rsidRPr="0098055A">
      <w:rPr>
        <w:rFonts w:cstheme="minorHAnsi"/>
        <w:b/>
        <w:bCs/>
        <w:sz w:val="14"/>
        <w:szCs w:val="16"/>
      </w:rPr>
      <w:fldChar w:fldCharType="end"/>
    </w:r>
    <w:r w:rsidR="00E06D04" w:rsidRPr="0098055A">
      <w:rPr>
        <w:rFonts w:cstheme="minorHAnsi"/>
        <w:sz w:val="14"/>
        <w:szCs w:val="16"/>
      </w:rPr>
      <w:t xml:space="preserve"> von </w:t>
    </w:r>
    <w:r w:rsidR="00E06D04" w:rsidRPr="0098055A">
      <w:rPr>
        <w:rFonts w:cstheme="minorHAnsi"/>
        <w:b/>
        <w:bCs/>
        <w:sz w:val="14"/>
        <w:szCs w:val="16"/>
      </w:rPr>
      <w:fldChar w:fldCharType="begin"/>
    </w:r>
    <w:r w:rsidR="00E06D04" w:rsidRPr="0098055A">
      <w:rPr>
        <w:rFonts w:cstheme="minorHAnsi"/>
        <w:b/>
        <w:bCs/>
        <w:sz w:val="14"/>
        <w:szCs w:val="16"/>
      </w:rPr>
      <w:instrText>NUMPAGES  \* Arabic  \* MERGEFORMAT</w:instrText>
    </w:r>
    <w:r w:rsidR="00E06D04" w:rsidRPr="0098055A">
      <w:rPr>
        <w:rFonts w:cstheme="minorHAnsi"/>
        <w:b/>
        <w:bCs/>
        <w:sz w:val="14"/>
        <w:szCs w:val="16"/>
      </w:rPr>
      <w:fldChar w:fldCharType="separate"/>
    </w:r>
    <w:r w:rsidR="00E06D04" w:rsidRPr="0098055A">
      <w:rPr>
        <w:rFonts w:cstheme="minorHAnsi"/>
        <w:b/>
        <w:bCs/>
        <w:sz w:val="14"/>
        <w:szCs w:val="16"/>
      </w:rPr>
      <w:t>4</w:t>
    </w:r>
    <w:r w:rsidR="00E06D04" w:rsidRPr="0098055A">
      <w:rPr>
        <w:rFonts w:cstheme="minorHAnsi"/>
        <w:b/>
        <w:bCs/>
        <w:sz w:val="14"/>
        <w:szCs w:val="16"/>
      </w:rPr>
      <w:fldChar w:fldCharType="end"/>
    </w:r>
  </w:p>
  <w:p w14:paraId="70933742" w14:textId="77777777" w:rsidR="00E06D04" w:rsidRPr="0098055A" w:rsidRDefault="00E06D04">
    <w:pPr>
      <w:pStyle w:val="Fuzeile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91DDC" w14:textId="77777777" w:rsidR="00EE0323" w:rsidRDefault="00EE0323" w:rsidP="00AC2FD4">
      <w:pPr>
        <w:spacing w:after="0" w:line="240" w:lineRule="auto"/>
      </w:pPr>
      <w:r>
        <w:separator/>
      </w:r>
    </w:p>
  </w:footnote>
  <w:footnote w:type="continuationSeparator" w:id="0">
    <w:p w14:paraId="18B12BD1" w14:textId="77777777" w:rsidR="00EE0323" w:rsidRDefault="00EE0323" w:rsidP="00AC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35496" w14:textId="2FDE0A10" w:rsidR="00AC2FD4" w:rsidRPr="009137C5" w:rsidRDefault="00523FE2" w:rsidP="00523FE2">
    <w:pPr>
      <w:pStyle w:val="Kopfzeile"/>
      <w:tabs>
        <w:tab w:val="clear" w:pos="4536"/>
      </w:tabs>
      <w:jc w:val="both"/>
      <w:rPr>
        <w:b/>
        <w:bCs/>
        <w:sz w:val="40"/>
        <w:szCs w:val="40"/>
      </w:rPr>
    </w:pPr>
    <w:r>
      <w:rPr>
        <w:b/>
        <w:bCs/>
        <w:sz w:val="40"/>
        <w:szCs w:val="40"/>
      </w:rPr>
      <w:ptab w:relativeTo="margin" w:alignment="center" w:leader="none"/>
    </w:r>
    <w:r w:rsidR="008B4EAF">
      <w:rPr>
        <w:b/>
        <w:bCs/>
        <w:noProof/>
        <w:sz w:val="40"/>
        <w:szCs w:val="40"/>
      </w:rPr>
      <w:t xml:space="preserve">PRESSEMITTEILUNG                       </w:t>
    </w:r>
    <w:r w:rsidR="0098055A">
      <w:rPr>
        <w:b/>
        <w:bCs/>
        <w:noProof/>
        <w:sz w:val="40"/>
        <w:szCs w:val="40"/>
      </w:rPr>
      <w:t xml:space="preserve">         </w:t>
    </w:r>
    <w:r w:rsidR="008B4EAF">
      <w:rPr>
        <w:b/>
        <w:bCs/>
        <w:noProof/>
        <w:sz w:val="40"/>
        <w:szCs w:val="40"/>
      </w:rPr>
      <w:t xml:space="preserve">         </w:t>
    </w:r>
    <w:r w:rsidR="0098055A">
      <w:rPr>
        <w:b/>
        <w:bCs/>
        <w:noProof/>
        <w:sz w:val="40"/>
        <w:szCs w:val="40"/>
      </w:rPr>
      <w:drawing>
        <wp:inline distT="0" distB="0" distL="0" distR="0" wp14:anchorId="3AB43467" wp14:editId="25AE752C">
          <wp:extent cx="1562518" cy="379027"/>
          <wp:effectExtent l="0" t="0" r="0" b="2540"/>
          <wp:docPr id="76069637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696379" name="Grafik 7606963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389" cy="385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5428F"/>
    <w:multiLevelType w:val="hybridMultilevel"/>
    <w:tmpl w:val="9F5E547A"/>
    <w:lvl w:ilvl="0" w:tplc="831AFAAE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6E1F"/>
    <w:multiLevelType w:val="hybridMultilevel"/>
    <w:tmpl w:val="D3F26CDE"/>
    <w:lvl w:ilvl="0" w:tplc="0407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0E31899"/>
    <w:multiLevelType w:val="hybridMultilevel"/>
    <w:tmpl w:val="3D6A7FA4"/>
    <w:lvl w:ilvl="0" w:tplc="770C6D6C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EB12F2F"/>
    <w:multiLevelType w:val="hybridMultilevel"/>
    <w:tmpl w:val="6C324CEE"/>
    <w:lvl w:ilvl="0" w:tplc="0A688F14">
      <w:start w:val="180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2021400E"/>
    <w:multiLevelType w:val="hybridMultilevel"/>
    <w:tmpl w:val="44B440DE"/>
    <w:lvl w:ilvl="0" w:tplc="14F4384C">
      <w:numFmt w:val="bullet"/>
      <w:lvlText w:val="-"/>
      <w:lvlJc w:val="left"/>
      <w:pPr>
        <w:ind w:left="108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C10E52"/>
    <w:multiLevelType w:val="hybridMultilevel"/>
    <w:tmpl w:val="888CE6A4"/>
    <w:lvl w:ilvl="0" w:tplc="E612C336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14A41"/>
    <w:multiLevelType w:val="hybridMultilevel"/>
    <w:tmpl w:val="FC26D57E"/>
    <w:lvl w:ilvl="0" w:tplc="D1146CB0">
      <w:start w:val="1"/>
      <w:numFmt w:val="bullet"/>
      <w:lvlText w:val="-"/>
      <w:lvlJc w:val="left"/>
      <w:pPr>
        <w:ind w:left="2484" w:hanging="360"/>
      </w:pPr>
      <w:rPr>
        <w:rFonts w:ascii="Univia Pro Light" w:eastAsiaTheme="minorHAnsi" w:hAnsi="Univia Pro Light" w:cstheme="minorBid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33FA46C9"/>
    <w:multiLevelType w:val="hybridMultilevel"/>
    <w:tmpl w:val="8DA68958"/>
    <w:lvl w:ilvl="0" w:tplc="0407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3A883CB7"/>
    <w:multiLevelType w:val="hybridMultilevel"/>
    <w:tmpl w:val="8A8826CE"/>
    <w:lvl w:ilvl="0" w:tplc="BAEEB79C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4B51354"/>
    <w:multiLevelType w:val="hybridMultilevel"/>
    <w:tmpl w:val="6570F34A"/>
    <w:lvl w:ilvl="0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6C12922"/>
    <w:multiLevelType w:val="hybridMultilevel"/>
    <w:tmpl w:val="651C60A6"/>
    <w:lvl w:ilvl="0" w:tplc="4CE6ACFA">
      <w:start w:val="7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1" w15:restartNumberingAfterBreak="0">
    <w:nsid w:val="4A23719F"/>
    <w:multiLevelType w:val="hybridMultilevel"/>
    <w:tmpl w:val="586E0A88"/>
    <w:lvl w:ilvl="0" w:tplc="D640076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A62E5"/>
    <w:multiLevelType w:val="hybridMultilevel"/>
    <w:tmpl w:val="6C08E074"/>
    <w:lvl w:ilvl="0" w:tplc="03C85918">
      <w:start w:val="11"/>
      <w:numFmt w:val="bullet"/>
      <w:lvlText w:val="-"/>
      <w:lvlJc w:val="left"/>
      <w:pPr>
        <w:ind w:left="2484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54370146"/>
    <w:multiLevelType w:val="hybridMultilevel"/>
    <w:tmpl w:val="3A82E4D0"/>
    <w:lvl w:ilvl="0" w:tplc="39C6E178">
      <w:start w:val="11"/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6246B"/>
    <w:multiLevelType w:val="hybridMultilevel"/>
    <w:tmpl w:val="C98EC7E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9D3F89"/>
    <w:multiLevelType w:val="hybridMultilevel"/>
    <w:tmpl w:val="5ED6B5FE"/>
    <w:lvl w:ilvl="0" w:tplc="8E30516E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C702E"/>
    <w:multiLevelType w:val="hybridMultilevel"/>
    <w:tmpl w:val="123002EE"/>
    <w:lvl w:ilvl="0" w:tplc="F7A89E58">
      <w:start w:val="3"/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0224F"/>
    <w:multiLevelType w:val="hybridMultilevel"/>
    <w:tmpl w:val="A7B2E556"/>
    <w:lvl w:ilvl="0" w:tplc="BEF8E3EE">
      <w:start w:val="7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84A2E2F"/>
    <w:multiLevelType w:val="hybridMultilevel"/>
    <w:tmpl w:val="349A62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60891"/>
    <w:multiLevelType w:val="hybridMultilevel"/>
    <w:tmpl w:val="A016FF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C13D9"/>
    <w:multiLevelType w:val="hybridMultilevel"/>
    <w:tmpl w:val="454A8BB6"/>
    <w:lvl w:ilvl="0" w:tplc="7C3443F4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C782B"/>
    <w:multiLevelType w:val="hybridMultilevel"/>
    <w:tmpl w:val="AEC65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8"/>
  </w:num>
  <w:num w:numId="4">
    <w:abstractNumId w:val="9"/>
  </w:num>
  <w:num w:numId="5">
    <w:abstractNumId w:val="1"/>
  </w:num>
  <w:num w:numId="6">
    <w:abstractNumId w:val="7"/>
  </w:num>
  <w:num w:numId="7">
    <w:abstractNumId w:val="20"/>
  </w:num>
  <w:num w:numId="8">
    <w:abstractNumId w:val="0"/>
  </w:num>
  <w:num w:numId="9">
    <w:abstractNumId w:val="4"/>
  </w:num>
  <w:num w:numId="10">
    <w:abstractNumId w:val="15"/>
  </w:num>
  <w:num w:numId="11">
    <w:abstractNumId w:val="14"/>
  </w:num>
  <w:num w:numId="12">
    <w:abstractNumId w:val="16"/>
  </w:num>
  <w:num w:numId="13">
    <w:abstractNumId w:val="12"/>
  </w:num>
  <w:num w:numId="14">
    <w:abstractNumId w:val="13"/>
  </w:num>
  <w:num w:numId="15">
    <w:abstractNumId w:val="6"/>
  </w:num>
  <w:num w:numId="16">
    <w:abstractNumId w:val="5"/>
  </w:num>
  <w:num w:numId="17">
    <w:abstractNumId w:val="2"/>
  </w:num>
  <w:num w:numId="18">
    <w:abstractNumId w:val="8"/>
  </w:num>
  <w:num w:numId="19">
    <w:abstractNumId w:val="10"/>
  </w:num>
  <w:num w:numId="20">
    <w:abstractNumId w:val="17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D4"/>
    <w:rsid w:val="000013B5"/>
    <w:rsid w:val="000017D9"/>
    <w:rsid w:val="000044A6"/>
    <w:rsid w:val="00007D7D"/>
    <w:rsid w:val="000105F6"/>
    <w:rsid w:val="00010F60"/>
    <w:rsid w:val="0001108D"/>
    <w:rsid w:val="00012228"/>
    <w:rsid w:val="00013874"/>
    <w:rsid w:val="00013E18"/>
    <w:rsid w:val="0001424A"/>
    <w:rsid w:val="00014604"/>
    <w:rsid w:val="00015AF4"/>
    <w:rsid w:val="00016A5A"/>
    <w:rsid w:val="00020FB2"/>
    <w:rsid w:val="00021DA8"/>
    <w:rsid w:val="00022538"/>
    <w:rsid w:val="0002355A"/>
    <w:rsid w:val="000245AF"/>
    <w:rsid w:val="00033C96"/>
    <w:rsid w:val="0003640E"/>
    <w:rsid w:val="00036D2F"/>
    <w:rsid w:val="00036EC1"/>
    <w:rsid w:val="0003754A"/>
    <w:rsid w:val="00037D5F"/>
    <w:rsid w:val="000410C5"/>
    <w:rsid w:val="00041475"/>
    <w:rsid w:val="00041526"/>
    <w:rsid w:val="00041848"/>
    <w:rsid w:val="00041C32"/>
    <w:rsid w:val="00045D3D"/>
    <w:rsid w:val="00045F69"/>
    <w:rsid w:val="00046560"/>
    <w:rsid w:val="0004692E"/>
    <w:rsid w:val="00046C8C"/>
    <w:rsid w:val="00046DCA"/>
    <w:rsid w:val="000508F5"/>
    <w:rsid w:val="00050C09"/>
    <w:rsid w:val="00055FA6"/>
    <w:rsid w:val="0006190B"/>
    <w:rsid w:val="0006460A"/>
    <w:rsid w:val="00066505"/>
    <w:rsid w:val="00067C24"/>
    <w:rsid w:val="00067C2E"/>
    <w:rsid w:val="00070468"/>
    <w:rsid w:val="00070D0D"/>
    <w:rsid w:val="00070E23"/>
    <w:rsid w:val="0007137D"/>
    <w:rsid w:val="00073172"/>
    <w:rsid w:val="00074AE6"/>
    <w:rsid w:val="00074B9F"/>
    <w:rsid w:val="00075B2F"/>
    <w:rsid w:val="00076016"/>
    <w:rsid w:val="00077BCF"/>
    <w:rsid w:val="00077CA2"/>
    <w:rsid w:val="000805D1"/>
    <w:rsid w:val="00080C8D"/>
    <w:rsid w:val="00081CE5"/>
    <w:rsid w:val="00085262"/>
    <w:rsid w:val="00086E73"/>
    <w:rsid w:val="00087F61"/>
    <w:rsid w:val="00087FB6"/>
    <w:rsid w:val="00090360"/>
    <w:rsid w:val="0009253C"/>
    <w:rsid w:val="00092855"/>
    <w:rsid w:val="000964AE"/>
    <w:rsid w:val="000A005A"/>
    <w:rsid w:val="000A201F"/>
    <w:rsid w:val="000A3B67"/>
    <w:rsid w:val="000A47B5"/>
    <w:rsid w:val="000A4FEB"/>
    <w:rsid w:val="000B0E35"/>
    <w:rsid w:val="000B1313"/>
    <w:rsid w:val="000B331B"/>
    <w:rsid w:val="000B49EC"/>
    <w:rsid w:val="000B4CC5"/>
    <w:rsid w:val="000B53A5"/>
    <w:rsid w:val="000B543C"/>
    <w:rsid w:val="000B5458"/>
    <w:rsid w:val="000B791B"/>
    <w:rsid w:val="000C068C"/>
    <w:rsid w:val="000C09A6"/>
    <w:rsid w:val="000C1CD3"/>
    <w:rsid w:val="000C2D0F"/>
    <w:rsid w:val="000C60AD"/>
    <w:rsid w:val="000D0A70"/>
    <w:rsid w:val="000D114C"/>
    <w:rsid w:val="000D2722"/>
    <w:rsid w:val="000D4896"/>
    <w:rsid w:val="000D4B9C"/>
    <w:rsid w:val="000D72CA"/>
    <w:rsid w:val="000D7688"/>
    <w:rsid w:val="000E1A72"/>
    <w:rsid w:val="000E31C9"/>
    <w:rsid w:val="000E40DA"/>
    <w:rsid w:val="000E4386"/>
    <w:rsid w:val="000E5261"/>
    <w:rsid w:val="000F00A3"/>
    <w:rsid w:val="000F0DFA"/>
    <w:rsid w:val="000F13B2"/>
    <w:rsid w:val="000F1906"/>
    <w:rsid w:val="000F1F48"/>
    <w:rsid w:val="000F368A"/>
    <w:rsid w:val="000F3832"/>
    <w:rsid w:val="000F42B4"/>
    <w:rsid w:val="000F5152"/>
    <w:rsid w:val="000F5367"/>
    <w:rsid w:val="000F64B3"/>
    <w:rsid w:val="000F7A3A"/>
    <w:rsid w:val="0010001A"/>
    <w:rsid w:val="00100B93"/>
    <w:rsid w:val="00100C83"/>
    <w:rsid w:val="00101FBA"/>
    <w:rsid w:val="00102095"/>
    <w:rsid w:val="00102B14"/>
    <w:rsid w:val="001039F3"/>
    <w:rsid w:val="001047B8"/>
    <w:rsid w:val="001048B5"/>
    <w:rsid w:val="001070EA"/>
    <w:rsid w:val="00112AD5"/>
    <w:rsid w:val="00113BE8"/>
    <w:rsid w:val="001152F2"/>
    <w:rsid w:val="00116C91"/>
    <w:rsid w:val="001177C2"/>
    <w:rsid w:val="00117B77"/>
    <w:rsid w:val="0012008D"/>
    <w:rsid w:val="0012056B"/>
    <w:rsid w:val="001219C2"/>
    <w:rsid w:val="001225E3"/>
    <w:rsid w:val="00123C56"/>
    <w:rsid w:val="0012486D"/>
    <w:rsid w:val="00126927"/>
    <w:rsid w:val="001277BD"/>
    <w:rsid w:val="00127E4B"/>
    <w:rsid w:val="0013189E"/>
    <w:rsid w:val="001327E5"/>
    <w:rsid w:val="00134363"/>
    <w:rsid w:val="00135A2F"/>
    <w:rsid w:val="00136401"/>
    <w:rsid w:val="00137226"/>
    <w:rsid w:val="00141745"/>
    <w:rsid w:val="00141EB8"/>
    <w:rsid w:val="001461DA"/>
    <w:rsid w:val="00146E4D"/>
    <w:rsid w:val="001511B8"/>
    <w:rsid w:val="00151EF7"/>
    <w:rsid w:val="001523C7"/>
    <w:rsid w:val="00152CD6"/>
    <w:rsid w:val="001547FA"/>
    <w:rsid w:val="001560AD"/>
    <w:rsid w:val="001566F2"/>
    <w:rsid w:val="00156A4D"/>
    <w:rsid w:val="001579D4"/>
    <w:rsid w:val="00160184"/>
    <w:rsid w:val="00160C38"/>
    <w:rsid w:val="00161E44"/>
    <w:rsid w:val="00162380"/>
    <w:rsid w:val="00163C0A"/>
    <w:rsid w:val="00165440"/>
    <w:rsid w:val="00170107"/>
    <w:rsid w:val="001705D0"/>
    <w:rsid w:val="00170928"/>
    <w:rsid w:val="00170AAC"/>
    <w:rsid w:val="00171285"/>
    <w:rsid w:val="001729EC"/>
    <w:rsid w:val="00175927"/>
    <w:rsid w:val="00180480"/>
    <w:rsid w:val="00181F1B"/>
    <w:rsid w:val="00182225"/>
    <w:rsid w:val="0018452B"/>
    <w:rsid w:val="001861BB"/>
    <w:rsid w:val="001862FB"/>
    <w:rsid w:val="00186C1E"/>
    <w:rsid w:val="0018708C"/>
    <w:rsid w:val="00187E33"/>
    <w:rsid w:val="00190E3E"/>
    <w:rsid w:val="00193674"/>
    <w:rsid w:val="00195CA7"/>
    <w:rsid w:val="00195FF3"/>
    <w:rsid w:val="00197736"/>
    <w:rsid w:val="00197959"/>
    <w:rsid w:val="001A13C2"/>
    <w:rsid w:val="001A1EBC"/>
    <w:rsid w:val="001A4EA4"/>
    <w:rsid w:val="001A52BE"/>
    <w:rsid w:val="001A5AF5"/>
    <w:rsid w:val="001A7ADE"/>
    <w:rsid w:val="001A7BEE"/>
    <w:rsid w:val="001B095F"/>
    <w:rsid w:val="001B1DC3"/>
    <w:rsid w:val="001B4369"/>
    <w:rsid w:val="001B472B"/>
    <w:rsid w:val="001B5548"/>
    <w:rsid w:val="001B76DB"/>
    <w:rsid w:val="001C1B35"/>
    <w:rsid w:val="001C4534"/>
    <w:rsid w:val="001C54F2"/>
    <w:rsid w:val="001C6E17"/>
    <w:rsid w:val="001D4D73"/>
    <w:rsid w:val="001D55B4"/>
    <w:rsid w:val="001D69B9"/>
    <w:rsid w:val="001D7CA5"/>
    <w:rsid w:val="001E0581"/>
    <w:rsid w:val="001E1108"/>
    <w:rsid w:val="001E299C"/>
    <w:rsid w:val="001E3847"/>
    <w:rsid w:val="001E3BEF"/>
    <w:rsid w:val="001E49BA"/>
    <w:rsid w:val="001E593E"/>
    <w:rsid w:val="001E5D8D"/>
    <w:rsid w:val="001E6902"/>
    <w:rsid w:val="001E7BA6"/>
    <w:rsid w:val="001E7FCD"/>
    <w:rsid w:val="001F01D5"/>
    <w:rsid w:val="001F28BA"/>
    <w:rsid w:val="001F2A22"/>
    <w:rsid w:val="001F2BAB"/>
    <w:rsid w:val="001F62D3"/>
    <w:rsid w:val="001F750B"/>
    <w:rsid w:val="00201A2F"/>
    <w:rsid w:val="00205A30"/>
    <w:rsid w:val="00205CA2"/>
    <w:rsid w:val="00205E4C"/>
    <w:rsid w:val="002074AB"/>
    <w:rsid w:val="0021071B"/>
    <w:rsid w:val="00212691"/>
    <w:rsid w:val="00213533"/>
    <w:rsid w:val="0021420C"/>
    <w:rsid w:val="00214291"/>
    <w:rsid w:val="0021472E"/>
    <w:rsid w:val="00216B6A"/>
    <w:rsid w:val="00217C13"/>
    <w:rsid w:val="00222139"/>
    <w:rsid w:val="00224825"/>
    <w:rsid w:val="00224D0B"/>
    <w:rsid w:val="0022573E"/>
    <w:rsid w:val="002303A6"/>
    <w:rsid w:val="002306D4"/>
    <w:rsid w:val="00230BD1"/>
    <w:rsid w:val="002322CE"/>
    <w:rsid w:val="002346E7"/>
    <w:rsid w:val="002361CF"/>
    <w:rsid w:val="00240920"/>
    <w:rsid w:val="002418C6"/>
    <w:rsid w:val="00243A5B"/>
    <w:rsid w:val="002444A7"/>
    <w:rsid w:val="00245405"/>
    <w:rsid w:val="00246B7B"/>
    <w:rsid w:val="002506BA"/>
    <w:rsid w:val="002513AE"/>
    <w:rsid w:val="0025455B"/>
    <w:rsid w:val="00254B27"/>
    <w:rsid w:val="00254C6A"/>
    <w:rsid w:val="0025558C"/>
    <w:rsid w:val="0025605E"/>
    <w:rsid w:val="00256324"/>
    <w:rsid w:val="00257433"/>
    <w:rsid w:val="002578B8"/>
    <w:rsid w:val="0025795B"/>
    <w:rsid w:val="002607C5"/>
    <w:rsid w:val="00260EB0"/>
    <w:rsid w:val="00261199"/>
    <w:rsid w:val="00263D12"/>
    <w:rsid w:val="00264AEF"/>
    <w:rsid w:val="002677E2"/>
    <w:rsid w:val="00270309"/>
    <w:rsid w:val="0027187B"/>
    <w:rsid w:val="00271F20"/>
    <w:rsid w:val="0027338B"/>
    <w:rsid w:val="002765FD"/>
    <w:rsid w:val="00280850"/>
    <w:rsid w:val="0028286D"/>
    <w:rsid w:val="0028315E"/>
    <w:rsid w:val="002840A6"/>
    <w:rsid w:val="00285112"/>
    <w:rsid w:val="002868A6"/>
    <w:rsid w:val="00287B31"/>
    <w:rsid w:val="0029072A"/>
    <w:rsid w:val="002909C4"/>
    <w:rsid w:val="002909C9"/>
    <w:rsid w:val="002915A4"/>
    <w:rsid w:val="00292AD3"/>
    <w:rsid w:val="00293243"/>
    <w:rsid w:val="002A03BA"/>
    <w:rsid w:val="002A0868"/>
    <w:rsid w:val="002A0B57"/>
    <w:rsid w:val="002A1B4C"/>
    <w:rsid w:val="002A3574"/>
    <w:rsid w:val="002A41A9"/>
    <w:rsid w:val="002A4223"/>
    <w:rsid w:val="002A43E6"/>
    <w:rsid w:val="002A4A33"/>
    <w:rsid w:val="002A4DF8"/>
    <w:rsid w:val="002A56DB"/>
    <w:rsid w:val="002A7787"/>
    <w:rsid w:val="002B0CD3"/>
    <w:rsid w:val="002B1885"/>
    <w:rsid w:val="002B6C35"/>
    <w:rsid w:val="002C03E9"/>
    <w:rsid w:val="002C39E9"/>
    <w:rsid w:val="002C4125"/>
    <w:rsid w:val="002C52A9"/>
    <w:rsid w:val="002C540A"/>
    <w:rsid w:val="002C69E0"/>
    <w:rsid w:val="002C7DF4"/>
    <w:rsid w:val="002D04AC"/>
    <w:rsid w:val="002D0D29"/>
    <w:rsid w:val="002D168E"/>
    <w:rsid w:val="002D1EEA"/>
    <w:rsid w:val="002D436C"/>
    <w:rsid w:val="002D4CD7"/>
    <w:rsid w:val="002D717C"/>
    <w:rsid w:val="002D7FA9"/>
    <w:rsid w:val="002E080B"/>
    <w:rsid w:val="002E2D01"/>
    <w:rsid w:val="002E565E"/>
    <w:rsid w:val="002E5E76"/>
    <w:rsid w:val="002F0064"/>
    <w:rsid w:val="002F066F"/>
    <w:rsid w:val="002F126E"/>
    <w:rsid w:val="002F2664"/>
    <w:rsid w:val="002F2EF9"/>
    <w:rsid w:val="002F2F8F"/>
    <w:rsid w:val="002F330E"/>
    <w:rsid w:val="002F39A9"/>
    <w:rsid w:val="002F5681"/>
    <w:rsid w:val="002F6706"/>
    <w:rsid w:val="002F6DB6"/>
    <w:rsid w:val="002F7493"/>
    <w:rsid w:val="002F7DDE"/>
    <w:rsid w:val="00300845"/>
    <w:rsid w:val="0030274D"/>
    <w:rsid w:val="00303832"/>
    <w:rsid w:val="00307A86"/>
    <w:rsid w:val="00310BA7"/>
    <w:rsid w:val="00310BF0"/>
    <w:rsid w:val="003120D9"/>
    <w:rsid w:val="00315486"/>
    <w:rsid w:val="00315F51"/>
    <w:rsid w:val="00320F33"/>
    <w:rsid w:val="00324DB0"/>
    <w:rsid w:val="0032698B"/>
    <w:rsid w:val="00330ABF"/>
    <w:rsid w:val="00330EEF"/>
    <w:rsid w:val="00331296"/>
    <w:rsid w:val="0033334F"/>
    <w:rsid w:val="00333F02"/>
    <w:rsid w:val="00336423"/>
    <w:rsid w:val="003366C8"/>
    <w:rsid w:val="00340476"/>
    <w:rsid w:val="003423C2"/>
    <w:rsid w:val="00343D99"/>
    <w:rsid w:val="0034691C"/>
    <w:rsid w:val="00347CC0"/>
    <w:rsid w:val="00347EE3"/>
    <w:rsid w:val="00347F47"/>
    <w:rsid w:val="00350BE8"/>
    <w:rsid w:val="00351C51"/>
    <w:rsid w:val="0035225A"/>
    <w:rsid w:val="003525EB"/>
    <w:rsid w:val="00352CE5"/>
    <w:rsid w:val="00353BFB"/>
    <w:rsid w:val="00354D5D"/>
    <w:rsid w:val="0035633A"/>
    <w:rsid w:val="00356CEB"/>
    <w:rsid w:val="00356F46"/>
    <w:rsid w:val="00360BC5"/>
    <w:rsid w:val="003615F8"/>
    <w:rsid w:val="00362482"/>
    <w:rsid w:val="003624AF"/>
    <w:rsid w:val="00362918"/>
    <w:rsid w:val="00362E06"/>
    <w:rsid w:val="00362E63"/>
    <w:rsid w:val="00364D55"/>
    <w:rsid w:val="00365E64"/>
    <w:rsid w:val="003665E1"/>
    <w:rsid w:val="00366F4D"/>
    <w:rsid w:val="00367734"/>
    <w:rsid w:val="003702C4"/>
    <w:rsid w:val="00370418"/>
    <w:rsid w:val="00372650"/>
    <w:rsid w:val="003747AB"/>
    <w:rsid w:val="003750F0"/>
    <w:rsid w:val="00376585"/>
    <w:rsid w:val="003775A8"/>
    <w:rsid w:val="00380E7C"/>
    <w:rsid w:val="00380FE5"/>
    <w:rsid w:val="0038182C"/>
    <w:rsid w:val="00382365"/>
    <w:rsid w:val="00382FD7"/>
    <w:rsid w:val="00383C9A"/>
    <w:rsid w:val="00383E04"/>
    <w:rsid w:val="003846DE"/>
    <w:rsid w:val="003850A4"/>
    <w:rsid w:val="00386429"/>
    <w:rsid w:val="003869BA"/>
    <w:rsid w:val="0038767F"/>
    <w:rsid w:val="003907C0"/>
    <w:rsid w:val="00394143"/>
    <w:rsid w:val="00394358"/>
    <w:rsid w:val="00395088"/>
    <w:rsid w:val="0039675B"/>
    <w:rsid w:val="0039710C"/>
    <w:rsid w:val="00397308"/>
    <w:rsid w:val="00397564"/>
    <w:rsid w:val="003A07DC"/>
    <w:rsid w:val="003A25DA"/>
    <w:rsid w:val="003A29C7"/>
    <w:rsid w:val="003A2F67"/>
    <w:rsid w:val="003A3892"/>
    <w:rsid w:val="003A426E"/>
    <w:rsid w:val="003A439E"/>
    <w:rsid w:val="003A658B"/>
    <w:rsid w:val="003A7671"/>
    <w:rsid w:val="003A79D3"/>
    <w:rsid w:val="003B0565"/>
    <w:rsid w:val="003B2E9E"/>
    <w:rsid w:val="003B41CC"/>
    <w:rsid w:val="003B47A2"/>
    <w:rsid w:val="003B5159"/>
    <w:rsid w:val="003B575B"/>
    <w:rsid w:val="003B59A4"/>
    <w:rsid w:val="003C016A"/>
    <w:rsid w:val="003C0655"/>
    <w:rsid w:val="003C0C53"/>
    <w:rsid w:val="003C11F7"/>
    <w:rsid w:val="003C133E"/>
    <w:rsid w:val="003C3EB6"/>
    <w:rsid w:val="003C3EBC"/>
    <w:rsid w:val="003C420E"/>
    <w:rsid w:val="003C57BC"/>
    <w:rsid w:val="003C6973"/>
    <w:rsid w:val="003C6E40"/>
    <w:rsid w:val="003C7A84"/>
    <w:rsid w:val="003D09DD"/>
    <w:rsid w:val="003D1800"/>
    <w:rsid w:val="003D3913"/>
    <w:rsid w:val="003D3B1D"/>
    <w:rsid w:val="003D3F58"/>
    <w:rsid w:val="003D63DE"/>
    <w:rsid w:val="003E0882"/>
    <w:rsid w:val="003E122A"/>
    <w:rsid w:val="003E13A5"/>
    <w:rsid w:val="003E3217"/>
    <w:rsid w:val="003E32AD"/>
    <w:rsid w:val="003E3E59"/>
    <w:rsid w:val="003E412A"/>
    <w:rsid w:val="003E5FA3"/>
    <w:rsid w:val="003E633D"/>
    <w:rsid w:val="003E6B75"/>
    <w:rsid w:val="003F4592"/>
    <w:rsid w:val="003F4AF4"/>
    <w:rsid w:val="003F4B47"/>
    <w:rsid w:val="003F4BF9"/>
    <w:rsid w:val="003F6847"/>
    <w:rsid w:val="00400044"/>
    <w:rsid w:val="00401156"/>
    <w:rsid w:val="00401242"/>
    <w:rsid w:val="0040215B"/>
    <w:rsid w:val="004030BB"/>
    <w:rsid w:val="00405F24"/>
    <w:rsid w:val="00406664"/>
    <w:rsid w:val="004075D6"/>
    <w:rsid w:val="00411372"/>
    <w:rsid w:val="00411989"/>
    <w:rsid w:val="00411EF9"/>
    <w:rsid w:val="0041215E"/>
    <w:rsid w:val="0041282C"/>
    <w:rsid w:val="00414A1B"/>
    <w:rsid w:val="00420412"/>
    <w:rsid w:val="00421945"/>
    <w:rsid w:val="00422661"/>
    <w:rsid w:val="004232A2"/>
    <w:rsid w:val="00423555"/>
    <w:rsid w:val="004237DC"/>
    <w:rsid w:val="0042457F"/>
    <w:rsid w:val="00431843"/>
    <w:rsid w:val="00431C22"/>
    <w:rsid w:val="00431D42"/>
    <w:rsid w:val="00432629"/>
    <w:rsid w:val="00434874"/>
    <w:rsid w:val="0043552D"/>
    <w:rsid w:val="00435683"/>
    <w:rsid w:val="00435FB9"/>
    <w:rsid w:val="0043653C"/>
    <w:rsid w:val="004418C8"/>
    <w:rsid w:val="0044509A"/>
    <w:rsid w:val="00445541"/>
    <w:rsid w:val="00445BF3"/>
    <w:rsid w:val="00446BEF"/>
    <w:rsid w:val="0044763D"/>
    <w:rsid w:val="0045018C"/>
    <w:rsid w:val="00450766"/>
    <w:rsid w:val="00450887"/>
    <w:rsid w:val="00451D32"/>
    <w:rsid w:val="004527D6"/>
    <w:rsid w:val="0045295A"/>
    <w:rsid w:val="00453578"/>
    <w:rsid w:val="00455BA4"/>
    <w:rsid w:val="00457789"/>
    <w:rsid w:val="00462FCB"/>
    <w:rsid w:val="004632FF"/>
    <w:rsid w:val="00465129"/>
    <w:rsid w:val="004673C2"/>
    <w:rsid w:val="004752F7"/>
    <w:rsid w:val="00475BAE"/>
    <w:rsid w:val="00476FA0"/>
    <w:rsid w:val="00480AEF"/>
    <w:rsid w:val="004812D4"/>
    <w:rsid w:val="00482B89"/>
    <w:rsid w:val="00482EE2"/>
    <w:rsid w:val="00483A03"/>
    <w:rsid w:val="00490329"/>
    <w:rsid w:val="004966D3"/>
    <w:rsid w:val="004A029A"/>
    <w:rsid w:val="004A217D"/>
    <w:rsid w:val="004A2CDE"/>
    <w:rsid w:val="004A327C"/>
    <w:rsid w:val="004A4FBB"/>
    <w:rsid w:val="004A7ADB"/>
    <w:rsid w:val="004A7DA1"/>
    <w:rsid w:val="004B0C53"/>
    <w:rsid w:val="004B2E9F"/>
    <w:rsid w:val="004B67F3"/>
    <w:rsid w:val="004B7F04"/>
    <w:rsid w:val="004C0B1A"/>
    <w:rsid w:val="004C2776"/>
    <w:rsid w:val="004C3DAB"/>
    <w:rsid w:val="004C4DB7"/>
    <w:rsid w:val="004C5D32"/>
    <w:rsid w:val="004C6168"/>
    <w:rsid w:val="004C635D"/>
    <w:rsid w:val="004D197F"/>
    <w:rsid w:val="004D260B"/>
    <w:rsid w:val="004D2879"/>
    <w:rsid w:val="004D3535"/>
    <w:rsid w:val="004D3646"/>
    <w:rsid w:val="004D3BC2"/>
    <w:rsid w:val="004D3BC4"/>
    <w:rsid w:val="004D518D"/>
    <w:rsid w:val="004D6102"/>
    <w:rsid w:val="004D71D8"/>
    <w:rsid w:val="004D7EA1"/>
    <w:rsid w:val="004E2B95"/>
    <w:rsid w:val="004E2D59"/>
    <w:rsid w:val="004E3488"/>
    <w:rsid w:val="004E4504"/>
    <w:rsid w:val="004E4624"/>
    <w:rsid w:val="004E4E2A"/>
    <w:rsid w:val="004E4EA2"/>
    <w:rsid w:val="004E73BE"/>
    <w:rsid w:val="004F4281"/>
    <w:rsid w:val="004F4942"/>
    <w:rsid w:val="004F5338"/>
    <w:rsid w:val="004F5382"/>
    <w:rsid w:val="004F5606"/>
    <w:rsid w:val="005005A3"/>
    <w:rsid w:val="00501DF4"/>
    <w:rsid w:val="005021DD"/>
    <w:rsid w:val="0050230C"/>
    <w:rsid w:val="00502B7D"/>
    <w:rsid w:val="00504011"/>
    <w:rsid w:val="005059D4"/>
    <w:rsid w:val="00505C05"/>
    <w:rsid w:val="00506246"/>
    <w:rsid w:val="005066C4"/>
    <w:rsid w:val="00506D3E"/>
    <w:rsid w:val="0050718D"/>
    <w:rsid w:val="005119E8"/>
    <w:rsid w:val="00515038"/>
    <w:rsid w:val="00515F4F"/>
    <w:rsid w:val="00517D6A"/>
    <w:rsid w:val="005208C0"/>
    <w:rsid w:val="00521347"/>
    <w:rsid w:val="00521F30"/>
    <w:rsid w:val="00523FE2"/>
    <w:rsid w:val="00525192"/>
    <w:rsid w:val="00525FD2"/>
    <w:rsid w:val="00530BFC"/>
    <w:rsid w:val="0053317C"/>
    <w:rsid w:val="005348A1"/>
    <w:rsid w:val="00536ABC"/>
    <w:rsid w:val="0053730C"/>
    <w:rsid w:val="00537423"/>
    <w:rsid w:val="005405B1"/>
    <w:rsid w:val="00541AFB"/>
    <w:rsid w:val="0054652C"/>
    <w:rsid w:val="00546D00"/>
    <w:rsid w:val="00551020"/>
    <w:rsid w:val="005549F1"/>
    <w:rsid w:val="00556735"/>
    <w:rsid w:val="00557B39"/>
    <w:rsid w:val="00561916"/>
    <w:rsid w:val="00561DE0"/>
    <w:rsid w:val="00562158"/>
    <w:rsid w:val="00564CD2"/>
    <w:rsid w:val="00566557"/>
    <w:rsid w:val="0056783D"/>
    <w:rsid w:val="005727E3"/>
    <w:rsid w:val="00572DC6"/>
    <w:rsid w:val="00574976"/>
    <w:rsid w:val="00574FCB"/>
    <w:rsid w:val="0057537B"/>
    <w:rsid w:val="00575500"/>
    <w:rsid w:val="00575F1F"/>
    <w:rsid w:val="00580A5B"/>
    <w:rsid w:val="005813DE"/>
    <w:rsid w:val="00581AAC"/>
    <w:rsid w:val="00584A4B"/>
    <w:rsid w:val="00586C29"/>
    <w:rsid w:val="00591336"/>
    <w:rsid w:val="00591D9B"/>
    <w:rsid w:val="00592B00"/>
    <w:rsid w:val="00592C23"/>
    <w:rsid w:val="00593115"/>
    <w:rsid w:val="00593ADD"/>
    <w:rsid w:val="005962E7"/>
    <w:rsid w:val="005A16EF"/>
    <w:rsid w:val="005A308E"/>
    <w:rsid w:val="005A56FD"/>
    <w:rsid w:val="005A6354"/>
    <w:rsid w:val="005A6C2B"/>
    <w:rsid w:val="005A7C32"/>
    <w:rsid w:val="005B1544"/>
    <w:rsid w:val="005B356D"/>
    <w:rsid w:val="005B3C17"/>
    <w:rsid w:val="005B4BDA"/>
    <w:rsid w:val="005B5B68"/>
    <w:rsid w:val="005B6B68"/>
    <w:rsid w:val="005B7404"/>
    <w:rsid w:val="005C073B"/>
    <w:rsid w:val="005C2449"/>
    <w:rsid w:val="005C291E"/>
    <w:rsid w:val="005C2B5F"/>
    <w:rsid w:val="005C2F72"/>
    <w:rsid w:val="005C505E"/>
    <w:rsid w:val="005C586F"/>
    <w:rsid w:val="005C78A4"/>
    <w:rsid w:val="005D10DC"/>
    <w:rsid w:val="005D17E7"/>
    <w:rsid w:val="005D2FCC"/>
    <w:rsid w:val="005D320E"/>
    <w:rsid w:val="005D372C"/>
    <w:rsid w:val="005D38B6"/>
    <w:rsid w:val="005D4977"/>
    <w:rsid w:val="005D4E80"/>
    <w:rsid w:val="005D590C"/>
    <w:rsid w:val="005D62AF"/>
    <w:rsid w:val="005D6446"/>
    <w:rsid w:val="005E128B"/>
    <w:rsid w:val="005E21DC"/>
    <w:rsid w:val="005E2B16"/>
    <w:rsid w:val="005E2EC1"/>
    <w:rsid w:val="005E6D95"/>
    <w:rsid w:val="005F1311"/>
    <w:rsid w:val="005F1F7B"/>
    <w:rsid w:val="005F370F"/>
    <w:rsid w:val="005F3B0C"/>
    <w:rsid w:val="005F4E6B"/>
    <w:rsid w:val="005F624F"/>
    <w:rsid w:val="005F67F5"/>
    <w:rsid w:val="00600ED6"/>
    <w:rsid w:val="00602CF5"/>
    <w:rsid w:val="00603999"/>
    <w:rsid w:val="00603EE7"/>
    <w:rsid w:val="006052D4"/>
    <w:rsid w:val="006053C3"/>
    <w:rsid w:val="0060551A"/>
    <w:rsid w:val="00605BA0"/>
    <w:rsid w:val="00613377"/>
    <w:rsid w:val="0061663D"/>
    <w:rsid w:val="0061724E"/>
    <w:rsid w:val="006200F6"/>
    <w:rsid w:val="00621716"/>
    <w:rsid w:val="0062200A"/>
    <w:rsid w:val="00622F74"/>
    <w:rsid w:val="00626829"/>
    <w:rsid w:val="006274DD"/>
    <w:rsid w:val="00630867"/>
    <w:rsid w:val="00630B2B"/>
    <w:rsid w:val="00630F46"/>
    <w:rsid w:val="006318BC"/>
    <w:rsid w:val="00632DA6"/>
    <w:rsid w:val="006335EB"/>
    <w:rsid w:val="00635449"/>
    <w:rsid w:val="006412A1"/>
    <w:rsid w:val="00641708"/>
    <w:rsid w:val="00642403"/>
    <w:rsid w:val="00644980"/>
    <w:rsid w:val="00644BF4"/>
    <w:rsid w:val="00645D0E"/>
    <w:rsid w:val="00646464"/>
    <w:rsid w:val="006472DC"/>
    <w:rsid w:val="00647380"/>
    <w:rsid w:val="00647F19"/>
    <w:rsid w:val="00652135"/>
    <w:rsid w:val="0065397C"/>
    <w:rsid w:val="00653AFF"/>
    <w:rsid w:val="006542BA"/>
    <w:rsid w:val="00655A16"/>
    <w:rsid w:val="00661D46"/>
    <w:rsid w:val="00662351"/>
    <w:rsid w:val="00664D4E"/>
    <w:rsid w:val="0066516C"/>
    <w:rsid w:val="00665DDB"/>
    <w:rsid w:val="00670328"/>
    <w:rsid w:val="006703BB"/>
    <w:rsid w:val="006732BD"/>
    <w:rsid w:val="00673A74"/>
    <w:rsid w:val="00674891"/>
    <w:rsid w:val="00675D17"/>
    <w:rsid w:val="00675FF1"/>
    <w:rsid w:val="006762A4"/>
    <w:rsid w:val="00677E59"/>
    <w:rsid w:val="006825A4"/>
    <w:rsid w:val="006836F1"/>
    <w:rsid w:val="006840AE"/>
    <w:rsid w:val="006859C9"/>
    <w:rsid w:val="00685A99"/>
    <w:rsid w:val="00686E37"/>
    <w:rsid w:val="00687870"/>
    <w:rsid w:val="00690BD7"/>
    <w:rsid w:val="00690C31"/>
    <w:rsid w:val="0069132C"/>
    <w:rsid w:val="00691F8D"/>
    <w:rsid w:val="00692C7C"/>
    <w:rsid w:val="00693F04"/>
    <w:rsid w:val="00696E5A"/>
    <w:rsid w:val="0069727E"/>
    <w:rsid w:val="00697BC1"/>
    <w:rsid w:val="006A2146"/>
    <w:rsid w:val="006A4A84"/>
    <w:rsid w:val="006A5013"/>
    <w:rsid w:val="006A53C0"/>
    <w:rsid w:val="006A5E68"/>
    <w:rsid w:val="006A64D3"/>
    <w:rsid w:val="006A69CB"/>
    <w:rsid w:val="006B1AD2"/>
    <w:rsid w:val="006B2BD8"/>
    <w:rsid w:val="006B2C01"/>
    <w:rsid w:val="006B53CB"/>
    <w:rsid w:val="006B6B0B"/>
    <w:rsid w:val="006C2339"/>
    <w:rsid w:val="006C27BA"/>
    <w:rsid w:val="006C4931"/>
    <w:rsid w:val="006C499C"/>
    <w:rsid w:val="006C6A97"/>
    <w:rsid w:val="006D1617"/>
    <w:rsid w:val="006D2123"/>
    <w:rsid w:val="006D2532"/>
    <w:rsid w:val="006D3B34"/>
    <w:rsid w:val="006D3E91"/>
    <w:rsid w:val="006D46C2"/>
    <w:rsid w:val="006E058D"/>
    <w:rsid w:val="006E19B1"/>
    <w:rsid w:val="006E2A3E"/>
    <w:rsid w:val="006E4BB9"/>
    <w:rsid w:val="006E62B9"/>
    <w:rsid w:val="006E63A5"/>
    <w:rsid w:val="006F0315"/>
    <w:rsid w:val="006F1212"/>
    <w:rsid w:val="006F1B5C"/>
    <w:rsid w:val="006F32CB"/>
    <w:rsid w:val="006F3DEF"/>
    <w:rsid w:val="006F4D17"/>
    <w:rsid w:val="006F6BFD"/>
    <w:rsid w:val="006F6D37"/>
    <w:rsid w:val="006F77C1"/>
    <w:rsid w:val="00700354"/>
    <w:rsid w:val="0071204A"/>
    <w:rsid w:val="00713E98"/>
    <w:rsid w:val="007144F7"/>
    <w:rsid w:val="007144FA"/>
    <w:rsid w:val="0071688E"/>
    <w:rsid w:val="00721166"/>
    <w:rsid w:val="00721685"/>
    <w:rsid w:val="0072195D"/>
    <w:rsid w:val="007231C4"/>
    <w:rsid w:val="007249D7"/>
    <w:rsid w:val="007252E6"/>
    <w:rsid w:val="00726B95"/>
    <w:rsid w:val="00727928"/>
    <w:rsid w:val="0073092D"/>
    <w:rsid w:val="007339D5"/>
    <w:rsid w:val="00733B06"/>
    <w:rsid w:val="00734A93"/>
    <w:rsid w:val="00735BC4"/>
    <w:rsid w:val="007376F8"/>
    <w:rsid w:val="00737E98"/>
    <w:rsid w:val="00740700"/>
    <w:rsid w:val="00741A40"/>
    <w:rsid w:val="00741CB0"/>
    <w:rsid w:val="00742191"/>
    <w:rsid w:val="00742604"/>
    <w:rsid w:val="00745A9F"/>
    <w:rsid w:val="00746269"/>
    <w:rsid w:val="00747798"/>
    <w:rsid w:val="007477D3"/>
    <w:rsid w:val="00747826"/>
    <w:rsid w:val="0075108F"/>
    <w:rsid w:val="00751658"/>
    <w:rsid w:val="00755A27"/>
    <w:rsid w:val="00756E1A"/>
    <w:rsid w:val="007615A7"/>
    <w:rsid w:val="00762085"/>
    <w:rsid w:val="00763AFE"/>
    <w:rsid w:val="00764079"/>
    <w:rsid w:val="0076562F"/>
    <w:rsid w:val="00771B05"/>
    <w:rsid w:val="00771D1A"/>
    <w:rsid w:val="00772178"/>
    <w:rsid w:val="00772254"/>
    <w:rsid w:val="00773697"/>
    <w:rsid w:val="00775659"/>
    <w:rsid w:val="0077770F"/>
    <w:rsid w:val="007778E1"/>
    <w:rsid w:val="0078026F"/>
    <w:rsid w:val="00780367"/>
    <w:rsid w:val="00781981"/>
    <w:rsid w:val="007844D3"/>
    <w:rsid w:val="007854B6"/>
    <w:rsid w:val="00786C73"/>
    <w:rsid w:val="00786CDD"/>
    <w:rsid w:val="007903BE"/>
    <w:rsid w:val="00790CEC"/>
    <w:rsid w:val="00791148"/>
    <w:rsid w:val="0079118B"/>
    <w:rsid w:val="00791620"/>
    <w:rsid w:val="0079217D"/>
    <w:rsid w:val="007930AC"/>
    <w:rsid w:val="00793E69"/>
    <w:rsid w:val="007947D3"/>
    <w:rsid w:val="0079592F"/>
    <w:rsid w:val="00795E67"/>
    <w:rsid w:val="00797512"/>
    <w:rsid w:val="0079757B"/>
    <w:rsid w:val="007A03FE"/>
    <w:rsid w:val="007A20A6"/>
    <w:rsid w:val="007A2D31"/>
    <w:rsid w:val="007A49F1"/>
    <w:rsid w:val="007A4E57"/>
    <w:rsid w:val="007A5311"/>
    <w:rsid w:val="007A54B1"/>
    <w:rsid w:val="007B02F2"/>
    <w:rsid w:val="007B254C"/>
    <w:rsid w:val="007B2B15"/>
    <w:rsid w:val="007B6B91"/>
    <w:rsid w:val="007C0042"/>
    <w:rsid w:val="007C02EB"/>
    <w:rsid w:val="007C06FA"/>
    <w:rsid w:val="007C0E88"/>
    <w:rsid w:val="007C628C"/>
    <w:rsid w:val="007C7C6C"/>
    <w:rsid w:val="007D027B"/>
    <w:rsid w:val="007D101E"/>
    <w:rsid w:val="007D25FA"/>
    <w:rsid w:val="007D42CE"/>
    <w:rsid w:val="007D4417"/>
    <w:rsid w:val="007D6449"/>
    <w:rsid w:val="007D6915"/>
    <w:rsid w:val="007E0968"/>
    <w:rsid w:val="007E19FE"/>
    <w:rsid w:val="007E1AD8"/>
    <w:rsid w:val="007E2945"/>
    <w:rsid w:val="007E2CE8"/>
    <w:rsid w:val="007E412E"/>
    <w:rsid w:val="007E42F6"/>
    <w:rsid w:val="007E4A3B"/>
    <w:rsid w:val="007E5C0E"/>
    <w:rsid w:val="007E6F36"/>
    <w:rsid w:val="007F07ED"/>
    <w:rsid w:val="007F113E"/>
    <w:rsid w:val="007F1940"/>
    <w:rsid w:val="007F23AF"/>
    <w:rsid w:val="007F5F70"/>
    <w:rsid w:val="007F63E0"/>
    <w:rsid w:val="007F702E"/>
    <w:rsid w:val="008013AF"/>
    <w:rsid w:val="008024BD"/>
    <w:rsid w:val="008024FE"/>
    <w:rsid w:val="008027D3"/>
    <w:rsid w:val="00802BD0"/>
    <w:rsid w:val="00804064"/>
    <w:rsid w:val="00811081"/>
    <w:rsid w:val="00812EDB"/>
    <w:rsid w:val="008142C7"/>
    <w:rsid w:val="008145D2"/>
    <w:rsid w:val="00815C59"/>
    <w:rsid w:val="00815E3B"/>
    <w:rsid w:val="008176A0"/>
    <w:rsid w:val="00820928"/>
    <w:rsid w:val="00820F54"/>
    <w:rsid w:val="0082216A"/>
    <w:rsid w:val="00822589"/>
    <w:rsid w:val="00822775"/>
    <w:rsid w:val="00824040"/>
    <w:rsid w:val="00824392"/>
    <w:rsid w:val="00825734"/>
    <w:rsid w:val="00830191"/>
    <w:rsid w:val="00832EBC"/>
    <w:rsid w:val="00833159"/>
    <w:rsid w:val="00833272"/>
    <w:rsid w:val="00835F95"/>
    <w:rsid w:val="008366DD"/>
    <w:rsid w:val="008370C1"/>
    <w:rsid w:val="0083713F"/>
    <w:rsid w:val="00840286"/>
    <w:rsid w:val="008419E4"/>
    <w:rsid w:val="00841D96"/>
    <w:rsid w:val="0084320B"/>
    <w:rsid w:val="00843B83"/>
    <w:rsid w:val="0084578E"/>
    <w:rsid w:val="00845D3C"/>
    <w:rsid w:val="00845D75"/>
    <w:rsid w:val="00846A1A"/>
    <w:rsid w:val="00851E1E"/>
    <w:rsid w:val="0085263A"/>
    <w:rsid w:val="00852B55"/>
    <w:rsid w:val="00853738"/>
    <w:rsid w:val="00853F43"/>
    <w:rsid w:val="0085445F"/>
    <w:rsid w:val="0085528F"/>
    <w:rsid w:val="00855D01"/>
    <w:rsid w:val="00856DD1"/>
    <w:rsid w:val="00856EB9"/>
    <w:rsid w:val="00857D42"/>
    <w:rsid w:val="008603DF"/>
    <w:rsid w:val="00860BDD"/>
    <w:rsid w:val="00861312"/>
    <w:rsid w:val="00862847"/>
    <w:rsid w:val="00864A9F"/>
    <w:rsid w:val="00864B64"/>
    <w:rsid w:val="008650ED"/>
    <w:rsid w:val="00865973"/>
    <w:rsid w:val="008660E6"/>
    <w:rsid w:val="00872726"/>
    <w:rsid w:val="00874EA8"/>
    <w:rsid w:val="00876BC6"/>
    <w:rsid w:val="00876DF8"/>
    <w:rsid w:val="008773C0"/>
    <w:rsid w:val="00877C19"/>
    <w:rsid w:val="00881F52"/>
    <w:rsid w:val="008825DF"/>
    <w:rsid w:val="00883687"/>
    <w:rsid w:val="008844E3"/>
    <w:rsid w:val="0088568F"/>
    <w:rsid w:val="00887270"/>
    <w:rsid w:val="008879A5"/>
    <w:rsid w:val="0089447E"/>
    <w:rsid w:val="00895700"/>
    <w:rsid w:val="00895D72"/>
    <w:rsid w:val="008A02DA"/>
    <w:rsid w:val="008A1274"/>
    <w:rsid w:val="008A12C7"/>
    <w:rsid w:val="008A3B57"/>
    <w:rsid w:val="008A731A"/>
    <w:rsid w:val="008B0403"/>
    <w:rsid w:val="008B0FFC"/>
    <w:rsid w:val="008B1A9E"/>
    <w:rsid w:val="008B3D74"/>
    <w:rsid w:val="008B4EAF"/>
    <w:rsid w:val="008B4F69"/>
    <w:rsid w:val="008B51C6"/>
    <w:rsid w:val="008B66C0"/>
    <w:rsid w:val="008C0161"/>
    <w:rsid w:val="008C0454"/>
    <w:rsid w:val="008C0A3D"/>
    <w:rsid w:val="008C0F4E"/>
    <w:rsid w:val="008C2CB6"/>
    <w:rsid w:val="008C3819"/>
    <w:rsid w:val="008C5DB7"/>
    <w:rsid w:val="008D0702"/>
    <w:rsid w:val="008D1200"/>
    <w:rsid w:val="008D35B5"/>
    <w:rsid w:val="008D3D68"/>
    <w:rsid w:val="008D4879"/>
    <w:rsid w:val="008E0DD8"/>
    <w:rsid w:val="008E1F3D"/>
    <w:rsid w:val="008E3020"/>
    <w:rsid w:val="008E4238"/>
    <w:rsid w:val="008E46EB"/>
    <w:rsid w:val="008E4F63"/>
    <w:rsid w:val="008E5B08"/>
    <w:rsid w:val="008E7F81"/>
    <w:rsid w:val="008F13CC"/>
    <w:rsid w:val="008F19A1"/>
    <w:rsid w:val="008F26E4"/>
    <w:rsid w:val="008F5EA7"/>
    <w:rsid w:val="008F6172"/>
    <w:rsid w:val="008F77D9"/>
    <w:rsid w:val="00900CA1"/>
    <w:rsid w:val="00900E32"/>
    <w:rsid w:val="0090140C"/>
    <w:rsid w:val="0090486B"/>
    <w:rsid w:val="00907CF6"/>
    <w:rsid w:val="00911EEE"/>
    <w:rsid w:val="00913187"/>
    <w:rsid w:val="009137C5"/>
    <w:rsid w:val="009138BE"/>
    <w:rsid w:val="009140C0"/>
    <w:rsid w:val="00914BA4"/>
    <w:rsid w:val="009158E2"/>
    <w:rsid w:val="00920B1E"/>
    <w:rsid w:val="0092311C"/>
    <w:rsid w:val="0092793C"/>
    <w:rsid w:val="0093151F"/>
    <w:rsid w:val="00931AD5"/>
    <w:rsid w:val="009320DF"/>
    <w:rsid w:val="00933071"/>
    <w:rsid w:val="00934BF8"/>
    <w:rsid w:val="00935729"/>
    <w:rsid w:val="009369F5"/>
    <w:rsid w:val="00936E5C"/>
    <w:rsid w:val="009444E1"/>
    <w:rsid w:val="0094494F"/>
    <w:rsid w:val="009457D3"/>
    <w:rsid w:val="00946889"/>
    <w:rsid w:val="00947F12"/>
    <w:rsid w:val="009504E3"/>
    <w:rsid w:val="00950936"/>
    <w:rsid w:val="00950F4C"/>
    <w:rsid w:val="00952374"/>
    <w:rsid w:val="009535C9"/>
    <w:rsid w:val="00953EA2"/>
    <w:rsid w:val="009543E6"/>
    <w:rsid w:val="0095465D"/>
    <w:rsid w:val="00954667"/>
    <w:rsid w:val="009562D9"/>
    <w:rsid w:val="0095696D"/>
    <w:rsid w:val="00956B05"/>
    <w:rsid w:val="0096295C"/>
    <w:rsid w:val="0096340E"/>
    <w:rsid w:val="00963D6A"/>
    <w:rsid w:val="00964FEB"/>
    <w:rsid w:val="00966626"/>
    <w:rsid w:val="009720AA"/>
    <w:rsid w:val="0097294C"/>
    <w:rsid w:val="00974E62"/>
    <w:rsid w:val="00975027"/>
    <w:rsid w:val="0097668F"/>
    <w:rsid w:val="00976A56"/>
    <w:rsid w:val="00977805"/>
    <w:rsid w:val="0098055A"/>
    <w:rsid w:val="00980C56"/>
    <w:rsid w:val="009816F6"/>
    <w:rsid w:val="00981B14"/>
    <w:rsid w:val="0098285F"/>
    <w:rsid w:val="00983046"/>
    <w:rsid w:val="009875CF"/>
    <w:rsid w:val="0099091B"/>
    <w:rsid w:val="00991F52"/>
    <w:rsid w:val="00992CD5"/>
    <w:rsid w:val="00992CE2"/>
    <w:rsid w:val="00992D46"/>
    <w:rsid w:val="009937EE"/>
    <w:rsid w:val="009945CC"/>
    <w:rsid w:val="009946FA"/>
    <w:rsid w:val="00994716"/>
    <w:rsid w:val="00995820"/>
    <w:rsid w:val="00995A46"/>
    <w:rsid w:val="00996F82"/>
    <w:rsid w:val="009A12B4"/>
    <w:rsid w:val="009A1695"/>
    <w:rsid w:val="009A1E64"/>
    <w:rsid w:val="009A215C"/>
    <w:rsid w:val="009A2880"/>
    <w:rsid w:val="009A2CC9"/>
    <w:rsid w:val="009A5A80"/>
    <w:rsid w:val="009A6575"/>
    <w:rsid w:val="009A7415"/>
    <w:rsid w:val="009B17C4"/>
    <w:rsid w:val="009B48D3"/>
    <w:rsid w:val="009B49B1"/>
    <w:rsid w:val="009B7A9D"/>
    <w:rsid w:val="009C009F"/>
    <w:rsid w:val="009C0AD1"/>
    <w:rsid w:val="009C20D6"/>
    <w:rsid w:val="009C72B3"/>
    <w:rsid w:val="009D0C7F"/>
    <w:rsid w:val="009D2442"/>
    <w:rsid w:val="009D5D24"/>
    <w:rsid w:val="009E0789"/>
    <w:rsid w:val="009E1A87"/>
    <w:rsid w:val="009E25EC"/>
    <w:rsid w:val="009E2B7F"/>
    <w:rsid w:val="009E2C17"/>
    <w:rsid w:val="009E30A4"/>
    <w:rsid w:val="009E38F3"/>
    <w:rsid w:val="009E489D"/>
    <w:rsid w:val="009E5E96"/>
    <w:rsid w:val="009E654A"/>
    <w:rsid w:val="009F00BD"/>
    <w:rsid w:val="009F020A"/>
    <w:rsid w:val="009F219B"/>
    <w:rsid w:val="009F2A9F"/>
    <w:rsid w:val="009F3028"/>
    <w:rsid w:val="009F3232"/>
    <w:rsid w:val="009F3826"/>
    <w:rsid w:val="009F42B9"/>
    <w:rsid w:val="009F457C"/>
    <w:rsid w:val="009F5284"/>
    <w:rsid w:val="009F6772"/>
    <w:rsid w:val="009F72C4"/>
    <w:rsid w:val="009F78F1"/>
    <w:rsid w:val="00A043B8"/>
    <w:rsid w:val="00A07727"/>
    <w:rsid w:val="00A104C1"/>
    <w:rsid w:val="00A11215"/>
    <w:rsid w:val="00A12D2A"/>
    <w:rsid w:val="00A12EB1"/>
    <w:rsid w:val="00A13BD1"/>
    <w:rsid w:val="00A147C6"/>
    <w:rsid w:val="00A16FD0"/>
    <w:rsid w:val="00A20C9E"/>
    <w:rsid w:val="00A210A7"/>
    <w:rsid w:val="00A21103"/>
    <w:rsid w:val="00A213E3"/>
    <w:rsid w:val="00A230C9"/>
    <w:rsid w:val="00A30250"/>
    <w:rsid w:val="00A318C3"/>
    <w:rsid w:val="00A32A88"/>
    <w:rsid w:val="00A338E3"/>
    <w:rsid w:val="00A33DAB"/>
    <w:rsid w:val="00A349F9"/>
    <w:rsid w:val="00A367C4"/>
    <w:rsid w:val="00A407F5"/>
    <w:rsid w:val="00A4123C"/>
    <w:rsid w:val="00A4430A"/>
    <w:rsid w:val="00A448CC"/>
    <w:rsid w:val="00A44927"/>
    <w:rsid w:val="00A45EB1"/>
    <w:rsid w:val="00A50069"/>
    <w:rsid w:val="00A52BCC"/>
    <w:rsid w:val="00A53276"/>
    <w:rsid w:val="00A54020"/>
    <w:rsid w:val="00A5461B"/>
    <w:rsid w:val="00A6132B"/>
    <w:rsid w:val="00A61F78"/>
    <w:rsid w:val="00A6504F"/>
    <w:rsid w:val="00A677AF"/>
    <w:rsid w:val="00A67989"/>
    <w:rsid w:val="00A70C6B"/>
    <w:rsid w:val="00A714AD"/>
    <w:rsid w:val="00A7238A"/>
    <w:rsid w:val="00A72A8A"/>
    <w:rsid w:val="00A72BD5"/>
    <w:rsid w:val="00A807C8"/>
    <w:rsid w:val="00A840D4"/>
    <w:rsid w:val="00A841C9"/>
    <w:rsid w:val="00A8479F"/>
    <w:rsid w:val="00A858DA"/>
    <w:rsid w:val="00A86ACF"/>
    <w:rsid w:val="00A87514"/>
    <w:rsid w:val="00A914D4"/>
    <w:rsid w:val="00A917D4"/>
    <w:rsid w:val="00A941EE"/>
    <w:rsid w:val="00A95F34"/>
    <w:rsid w:val="00A97F7A"/>
    <w:rsid w:val="00AA079F"/>
    <w:rsid w:val="00AA2623"/>
    <w:rsid w:val="00AA2B4E"/>
    <w:rsid w:val="00AA3295"/>
    <w:rsid w:val="00AA452D"/>
    <w:rsid w:val="00AA4A6F"/>
    <w:rsid w:val="00AA52B7"/>
    <w:rsid w:val="00AB1367"/>
    <w:rsid w:val="00AB18F5"/>
    <w:rsid w:val="00AB23A9"/>
    <w:rsid w:val="00AB2C7D"/>
    <w:rsid w:val="00AB4730"/>
    <w:rsid w:val="00AB5D29"/>
    <w:rsid w:val="00AB6F3D"/>
    <w:rsid w:val="00AB72E9"/>
    <w:rsid w:val="00AB7ECD"/>
    <w:rsid w:val="00AC1C58"/>
    <w:rsid w:val="00AC2331"/>
    <w:rsid w:val="00AC2904"/>
    <w:rsid w:val="00AC2A09"/>
    <w:rsid w:val="00AC2FD4"/>
    <w:rsid w:val="00AC6A4B"/>
    <w:rsid w:val="00AC6A83"/>
    <w:rsid w:val="00AC77B2"/>
    <w:rsid w:val="00AD0039"/>
    <w:rsid w:val="00AD1728"/>
    <w:rsid w:val="00AD22B8"/>
    <w:rsid w:val="00AD369B"/>
    <w:rsid w:val="00AD4A8F"/>
    <w:rsid w:val="00AD7DBE"/>
    <w:rsid w:val="00AE1AF2"/>
    <w:rsid w:val="00AE3CD9"/>
    <w:rsid w:val="00AE3F39"/>
    <w:rsid w:val="00AE4145"/>
    <w:rsid w:val="00AE4E82"/>
    <w:rsid w:val="00AE4F50"/>
    <w:rsid w:val="00AE5382"/>
    <w:rsid w:val="00AE658E"/>
    <w:rsid w:val="00AE6D3D"/>
    <w:rsid w:val="00AE6F6C"/>
    <w:rsid w:val="00AE7EA2"/>
    <w:rsid w:val="00AF0ABA"/>
    <w:rsid w:val="00AF1E10"/>
    <w:rsid w:val="00AF292D"/>
    <w:rsid w:val="00AF31D2"/>
    <w:rsid w:val="00AF32F8"/>
    <w:rsid w:val="00AF402F"/>
    <w:rsid w:val="00AF5243"/>
    <w:rsid w:val="00AF6799"/>
    <w:rsid w:val="00AF7A4C"/>
    <w:rsid w:val="00B01927"/>
    <w:rsid w:val="00B02F93"/>
    <w:rsid w:val="00B0353D"/>
    <w:rsid w:val="00B03A78"/>
    <w:rsid w:val="00B06D61"/>
    <w:rsid w:val="00B07B62"/>
    <w:rsid w:val="00B11175"/>
    <w:rsid w:val="00B20484"/>
    <w:rsid w:val="00B217DC"/>
    <w:rsid w:val="00B22188"/>
    <w:rsid w:val="00B229BF"/>
    <w:rsid w:val="00B22E21"/>
    <w:rsid w:val="00B23726"/>
    <w:rsid w:val="00B30200"/>
    <w:rsid w:val="00B3248F"/>
    <w:rsid w:val="00B33381"/>
    <w:rsid w:val="00B33C4A"/>
    <w:rsid w:val="00B34D89"/>
    <w:rsid w:val="00B350E5"/>
    <w:rsid w:val="00B3540D"/>
    <w:rsid w:val="00B35454"/>
    <w:rsid w:val="00B35FA2"/>
    <w:rsid w:val="00B36EC6"/>
    <w:rsid w:val="00B40008"/>
    <w:rsid w:val="00B41930"/>
    <w:rsid w:val="00B44E30"/>
    <w:rsid w:val="00B45C00"/>
    <w:rsid w:val="00B4635F"/>
    <w:rsid w:val="00B463CD"/>
    <w:rsid w:val="00B47B11"/>
    <w:rsid w:val="00B50538"/>
    <w:rsid w:val="00B50F10"/>
    <w:rsid w:val="00B5149A"/>
    <w:rsid w:val="00B51638"/>
    <w:rsid w:val="00B51C86"/>
    <w:rsid w:val="00B523E4"/>
    <w:rsid w:val="00B5725C"/>
    <w:rsid w:val="00B60A11"/>
    <w:rsid w:val="00B60AD0"/>
    <w:rsid w:val="00B60D33"/>
    <w:rsid w:val="00B64E1F"/>
    <w:rsid w:val="00B660EB"/>
    <w:rsid w:val="00B667AD"/>
    <w:rsid w:val="00B70C3E"/>
    <w:rsid w:val="00B71383"/>
    <w:rsid w:val="00B7231A"/>
    <w:rsid w:val="00B7314B"/>
    <w:rsid w:val="00B7372C"/>
    <w:rsid w:val="00B745A3"/>
    <w:rsid w:val="00B76148"/>
    <w:rsid w:val="00B76249"/>
    <w:rsid w:val="00B773E9"/>
    <w:rsid w:val="00B822A3"/>
    <w:rsid w:val="00B825E9"/>
    <w:rsid w:val="00B83806"/>
    <w:rsid w:val="00B84E1A"/>
    <w:rsid w:val="00B91383"/>
    <w:rsid w:val="00B92457"/>
    <w:rsid w:val="00B92A59"/>
    <w:rsid w:val="00B93E3E"/>
    <w:rsid w:val="00B948EF"/>
    <w:rsid w:val="00B97279"/>
    <w:rsid w:val="00B9758C"/>
    <w:rsid w:val="00B97A95"/>
    <w:rsid w:val="00BA08CB"/>
    <w:rsid w:val="00BA0C96"/>
    <w:rsid w:val="00BA2818"/>
    <w:rsid w:val="00BA4E19"/>
    <w:rsid w:val="00BA63BC"/>
    <w:rsid w:val="00BA6514"/>
    <w:rsid w:val="00BA6C1A"/>
    <w:rsid w:val="00BA7ED7"/>
    <w:rsid w:val="00BB0042"/>
    <w:rsid w:val="00BB0178"/>
    <w:rsid w:val="00BB2619"/>
    <w:rsid w:val="00BB5F9A"/>
    <w:rsid w:val="00BB70A0"/>
    <w:rsid w:val="00BC0FF7"/>
    <w:rsid w:val="00BC4EA8"/>
    <w:rsid w:val="00BC5025"/>
    <w:rsid w:val="00BD086C"/>
    <w:rsid w:val="00BD167D"/>
    <w:rsid w:val="00BD4185"/>
    <w:rsid w:val="00BD4353"/>
    <w:rsid w:val="00BD6D4E"/>
    <w:rsid w:val="00BD7CB1"/>
    <w:rsid w:val="00BE0DCF"/>
    <w:rsid w:val="00BE23E4"/>
    <w:rsid w:val="00BE3695"/>
    <w:rsid w:val="00BE5DBF"/>
    <w:rsid w:val="00BE701A"/>
    <w:rsid w:val="00BE7922"/>
    <w:rsid w:val="00BF116F"/>
    <w:rsid w:val="00BF5FC3"/>
    <w:rsid w:val="00BF766D"/>
    <w:rsid w:val="00BF7C80"/>
    <w:rsid w:val="00C01574"/>
    <w:rsid w:val="00C018CC"/>
    <w:rsid w:val="00C03699"/>
    <w:rsid w:val="00C04787"/>
    <w:rsid w:val="00C04E50"/>
    <w:rsid w:val="00C06F05"/>
    <w:rsid w:val="00C077BA"/>
    <w:rsid w:val="00C07BF4"/>
    <w:rsid w:val="00C10423"/>
    <w:rsid w:val="00C119B9"/>
    <w:rsid w:val="00C1249F"/>
    <w:rsid w:val="00C12CAC"/>
    <w:rsid w:val="00C1436A"/>
    <w:rsid w:val="00C147B5"/>
    <w:rsid w:val="00C1768C"/>
    <w:rsid w:val="00C20468"/>
    <w:rsid w:val="00C23443"/>
    <w:rsid w:val="00C23A77"/>
    <w:rsid w:val="00C23FB5"/>
    <w:rsid w:val="00C2745E"/>
    <w:rsid w:val="00C31BAE"/>
    <w:rsid w:val="00C31FCB"/>
    <w:rsid w:val="00C32815"/>
    <w:rsid w:val="00C33D7B"/>
    <w:rsid w:val="00C34F3C"/>
    <w:rsid w:val="00C3513E"/>
    <w:rsid w:val="00C367F5"/>
    <w:rsid w:val="00C37BA2"/>
    <w:rsid w:val="00C37D07"/>
    <w:rsid w:val="00C451E0"/>
    <w:rsid w:val="00C4547D"/>
    <w:rsid w:val="00C46315"/>
    <w:rsid w:val="00C46469"/>
    <w:rsid w:val="00C46512"/>
    <w:rsid w:val="00C471FB"/>
    <w:rsid w:val="00C517D2"/>
    <w:rsid w:val="00C52E54"/>
    <w:rsid w:val="00C5306D"/>
    <w:rsid w:val="00C555A9"/>
    <w:rsid w:val="00C55BB8"/>
    <w:rsid w:val="00C56DA7"/>
    <w:rsid w:val="00C57BD9"/>
    <w:rsid w:val="00C60B47"/>
    <w:rsid w:val="00C61C63"/>
    <w:rsid w:val="00C61CC8"/>
    <w:rsid w:val="00C62F20"/>
    <w:rsid w:val="00C6797C"/>
    <w:rsid w:val="00C70404"/>
    <w:rsid w:val="00C70426"/>
    <w:rsid w:val="00C72C93"/>
    <w:rsid w:val="00C7333D"/>
    <w:rsid w:val="00C73769"/>
    <w:rsid w:val="00C74D3F"/>
    <w:rsid w:val="00C75C3F"/>
    <w:rsid w:val="00C76E5E"/>
    <w:rsid w:val="00C800BE"/>
    <w:rsid w:val="00C819C0"/>
    <w:rsid w:val="00C85C04"/>
    <w:rsid w:val="00C86B48"/>
    <w:rsid w:val="00C86C11"/>
    <w:rsid w:val="00C86D73"/>
    <w:rsid w:val="00C877F3"/>
    <w:rsid w:val="00C9055D"/>
    <w:rsid w:val="00C912D6"/>
    <w:rsid w:val="00C94940"/>
    <w:rsid w:val="00C94C53"/>
    <w:rsid w:val="00CA2CB3"/>
    <w:rsid w:val="00CA5B54"/>
    <w:rsid w:val="00CA5CA0"/>
    <w:rsid w:val="00CA723D"/>
    <w:rsid w:val="00CB0FE4"/>
    <w:rsid w:val="00CB3C13"/>
    <w:rsid w:val="00CB4F22"/>
    <w:rsid w:val="00CC0556"/>
    <w:rsid w:val="00CC10B8"/>
    <w:rsid w:val="00CC1458"/>
    <w:rsid w:val="00CC192D"/>
    <w:rsid w:val="00CC2DAF"/>
    <w:rsid w:val="00CC55E8"/>
    <w:rsid w:val="00CC591C"/>
    <w:rsid w:val="00CC5C87"/>
    <w:rsid w:val="00CC6314"/>
    <w:rsid w:val="00CC7580"/>
    <w:rsid w:val="00CD00CB"/>
    <w:rsid w:val="00CD04DC"/>
    <w:rsid w:val="00CD2AF6"/>
    <w:rsid w:val="00CD2B93"/>
    <w:rsid w:val="00CD4BAF"/>
    <w:rsid w:val="00CD72F7"/>
    <w:rsid w:val="00CD7C6C"/>
    <w:rsid w:val="00CE021F"/>
    <w:rsid w:val="00CE1474"/>
    <w:rsid w:val="00CE2253"/>
    <w:rsid w:val="00CE2C6D"/>
    <w:rsid w:val="00CE3D5C"/>
    <w:rsid w:val="00CE5237"/>
    <w:rsid w:val="00CE5B3F"/>
    <w:rsid w:val="00CE6EB6"/>
    <w:rsid w:val="00CF055B"/>
    <w:rsid w:val="00CF4881"/>
    <w:rsid w:val="00CF68AC"/>
    <w:rsid w:val="00CF6AF5"/>
    <w:rsid w:val="00CF7454"/>
    <w:rsid w:val="00CF7D7A"/>
    <w:rsid w:val="00CF7E58"/>
    <w:rsid w:val="00CF7EA8"/>
    <w:rsid w:val="00D01CAE"/>
    <w:rsid w:val="00D02078"/>
    <w:rsid w:val="00D02528"/>
    <w:rsid w:val="00D02F86"/>
    <w:rsid w:val="00D030FF"/>
    <w:rsid w:val="00D10D40"/>
    <w:rsid w:val="00D1125D"/>
    <w:rsid w:val="00D130ED"/>
    <w:rsid w:val="00D13EF3"/>
    <w:rsid w:val="00D14757"/>
    <w:rsid w:val="00D14E21"/>
    <w:rsid w:val="00D201F0"/>
    <w:rsid w:val="00D20423"/>
    <w:rsid w:val="00D224D0"/>
    <w:rsid w:val="00D23CC2"/>
    <w:rsid w:val="00D26A28"/>
    <w:rsid w:val="00D31F79"/>
    <w:rsid w:val="00D32051"/>
    <w:rsid w:val="00D324CA"/>
    <w:rsid w:val="00D32B45"/>
    <w:rsid w:val="00D33061"/>
    <w:rsid w:val="00D33698"/>
    <w:rsid w:val="00D3401C"/>
    <w:rsid w:val="00D348F9"/>
    <w:rsid w:val="00D34E7C"/>
    <w:rsid w:val="00D350F4"/>
    <w:rsid w:val="00D3657D"/>
    <w:rsid w:val="00D40216"/>
    <w:rsid w:val="00D404F4"/>
    <w:rsid w:val="00D40F6D"/>
    <w:rsid w:val="00D4137A"/>
    <w:rsid w:val="00D42EE9"/>
    <w:rsid w:val="00D4376D"/>
    <w:rsid w:val="00D43A4D"/>
    <w:rsid w:val="00D43DA4"/>
    <w:rsid w:val="00D45BF7"/>
    <w:rsid w:val="00D47531"/>
    <w:rsid w:val="00D5031D"/>
    <w:rsid w:val="00D50BA3"/>
    <w:rsid w:val="00D54D02"/>
    <w:rsid w:val="00D566F6"/>
    <w:rsid w:val="00D570E6"/>
    <w:rsid w:val="00D600E6"/>
    <w:rsid w:val="00D7199F"/>
    <w:rsid w:val="00D72712"/>
    <w:rsid w:val="00D77D3C"/>
    <w:rsid w:val="00D80512"/>
    <w:rsid w:val="00D82351"/>
    <w:rsid w:val="00D82DEC"/>
    <w:rsid w:val="00D82FBD"/>
    <w:rsid w:val="00D83845"/>
    <w:rsid w:val="00D85ACD"/>
    <w:rsid w:val="00D874F5"/>
    <w:rsid w:val="00D90654"/>
    <w:rsid w:val="00D907D8"/>
    <w:rsid w:val="00D90FFD"/>
    <w:rsid w:val="00D92978"/>
    <w:rsid w:val="00D93CE0"/>
    <w:rsid w:val="00D94E70"/>
    <w:rsid w:val="00D94FC6"/>
    <w:rsid w:val="00D95821"/>
    <w:rsid w:val="00D95B4C"/>
    <w:rsid w:val="00DA0BA8"/>
    <w:rsid w:val="00DA14CC"/>
    <w:rsid w:val="00DA494C"/>
    <w:rsid w:val="00DA5269"/>
    <w:rsid w:val="00DA6EE9"/>
    <w:rsid w:val="00DB1B60"/>
    <w:rsid w:val="00DB1C11"/>
    <w:rsid w:val="00DB2747"/>
    <w:rsid w:val="00DB2787"/>
    <w:rsid w:val="00DB307F"/>
    <w:rsid w:val="00DB3F79"/>
    <w:rsid w:val="00DB6374"/>
    <w:rsid w:val="00DC2354"/>
    <w:rsid w:val="00DC404B"/>
    <w:rsid w:val="00DC48F6"/>
    <w:rsid w:val="00DC52D4"/>
    <w:rsid w:val="00DC5473"/>
    <w:rsid w:val="00DC5BCC"/>
    <w:rsid w:val="00DC6530"/>
    <w:rsid w:val="00DD07E6"/>
    <w:rsid w:val="00DD2219"/>
    <w:rsid w:val="00DD22A1"/>
    <w:rsid w:val="00DD283E"/>
    <w:rsid w:val="00DD2E2F"/>
    <w:rsid w:val="00DD32E2"/>
    <w:rsid w:val="00DD3BF9"/>
    <w:rsid w:val="00DD4CBF"/>
    <w:rsid w:val="00DD739C"/>
    <w:rsid w:val="00DD74F6"/>
    <w:rsid w:val="00DD7CF6"/>
    <w:rsid w:val="00DE0002"/>
    <w:rsid w:val="00DE2E09"/>
    <w:rsid w:val="00DE4117"/>
    <w:rsid w:val="00DF01C2"/>
    <w:rsid w:val="00DF2500"/>
    <w:rsid w:val="00DF281C"/>
    <w:rsid w:val="00DF3166"/>
    <w:rsid w:val="00DF3818"/>
    <w:rsid w:val="00DF40DA"/>
    <w:rsid w:val="00DF6365"/>
    <w:rsid w:val="00E015C7"/>
    <w:rsid w:val="00E018B6"/>
    <w:rsid w:val="00E02C3F"/>
    <w:rsid w:val="00E03C19"/>
    <w:rsid w:val="00E03CE2"/>
    <w:rsid w:val="00E03F7C"/>
    <w:rsid w:val="00E04C40"/>
    <w:rsid w:val="00E05808"/>
    <w:rsid w:val="00E05B47"/>
    <w:rsid w:val="00E06BB0"/>
    <w:rsid w:val="00E06D04"/>
    <w:rsid w:val="00E108DF"/>
    <w:rsid w:val="00E1654A"/>
    <w:rsid w:val="00E16A90"/>
    <w:rsid w:val="00E1771D"/>
    <w:rsid w:val="00E2077D"/>
    <w:rsid w:val="00E2128C"/>
    <w:rsid w:val="00E241FE"/>
    <w:rsid w:val="00E24F85"/>
    <w:rsid w:val="00E25339"/>
    <w:rsid w:val="00E26124"/>
    <w:rsid w:val="00E27C92"/>
    <w:rsid w:val="00E3100F"/>
    <w:rsid w:val="00E31B20"/>
    <w:rsid w:val="00E33E44"/>
    <w:rsid w:val="00E34232"/>
    <w:rsid w:val="00E34AAC"/>
    <w:rsid w:val="00E34C98"/>
    <w:rsid w:val="00E35FF8"/>
    <w:rsid w:val="00E424BD"/>
    <w:rsid w:val="00E4281E"/>
    <w:rsid w:val="00E438F7"/>
    <w:rsid w:val="00E444D1"/>
    <w:rsid w:val="00E4581A"/>
    <w:rsid w:val="00E45934"/>
    <w:rsid w:val="00E47110"/>
    <w:rsid w:val="00E4783B"/>
    <w:rsid w:val="00E47C27"/>
    <w:rsid w:val="00E47DD5"/>
    <w:rsid w:val="00E50082"/>
    <w:rsid w:val="00E5009E"/>
    <w:rsid w:val="00E507DE"/>
    <w:rsid w:val="00E50A49"/>
    <w:rsid w:val="00E50D9E"/>
    <w:rsid w:val="00E520BC"/>
    <w:rsid w:val="00E54786"/>
    <w:rsid w:val="00E55C52"/>
    <w:rsid w:val="00E61B77"/>
    <w:rsid w:val="00E62541"/>
    <w:rsid w:val="00E62875"/>
    <w:rsid w:val="00E63074"/>
    <w:rsid w:val="00E63C20"/>
    <w:rsid w:val="00E64998"/>
    <w:rsid w:val="00E6696F"/>
    <w:rsid w:val="00E671F1"/>
    <w:rsid w:val="00E67DA4"/>
    <w:rsid w:val="00E70319"/>
    <w:rsid w:val="00E73540"/>
    <w:rsid w:val="00E7370F"/>
    <w:rsid w:val="00E73CF6"/>
    <w:rsid w:val="00E74483"/>
    <w:rsid w:val="00E7484E"/>
    <w:rsid w:val="00E76B36"/>
    <w:rsid w:val="00E7770A"/>
    <w:rsid w:val="00E810CB"/>
    <w:rsid w:val="00E81312"/>
    <w:rsid w:val="00E8580C"/>
    <w:rsid w:val="00E87B88"/>
    <w:rsid w:val="00E87CAA"/>
    <w:rsid w:val="00E90182"/>
    <w:rsid w:val="00E90657"/>
    <w:rsid w:val="00E92E47"/>
    <w:rsid w:val="00E92F54"/>
    <w:rsid w:val="00E93B18"/>
    <w:rsid w:val="00E94042"/>
    <w:rsid w:val="00E9493A"/>
    <w:rsid w:val="00EA160B"/>
    <w:rsid w:val="00EA1F2D"/>
    <w:rsid w:val="00EA2C94"/>
    <w:rsid w:val="00EA39F2"/>
    <w:rsid w:val="00EA4452"/>
    <w:rsid w:val="00EA5269"/>
    <w:rsid w:val="00EA5C83"/>
    <w:rsid w:val="00EA7823"/>
    <w:rsid w:val="00EB00D7"/>
    <w:rsid w:val="00EB13B4"/>
    <w:rsid w:val="00EB1D61"/>
    <w:rsid w:val="00EB3B75"/>
    <w:rsid w:val="00EB500B"/>
    <w:rsid w:val="00EB5461"/>
    <w:rsid w:val="00EB7D58"/>
    <w:rsid w:val="00EC0818"/>
    <w:rsid w:val="00EC1477"/>
    <w:rsid w:val="00EC4395"/>
    <w:rsid w:val="00EC4756"/>
    <w:rsid w:val="00EC4D98"/>
    <w:rsid w:val="00EC50E2"/>
    <w:rsid w:val="00EC6EAD"/>
    <w:rsid w:val="00EC70ED"/>
    <w:rsid w:val="00EC7674"/>
    <w:rsid w:val="00EC76FD"/>
    <w:rsid w:val="00ED021B"/>
    <w:rsid w:val="00ED02FB"/>
    <w:rsid w:val="00ED0571"/>
    <w:rsid w:val="00ED1908"/>
    <w:rsid w:val="00ED1BD7"/>
    <w:rsid w:val="00ED1EF0"/>
    <w:rsid w:val="00ED3780"/>
    <w:rsid w:val="00ED4DBE"/>
    <w:rsid w:val="00ED6008"/>
    <w:rsid w:val="00ED7BA2"/>
    <w:rsid w:val="00EE014E"/>
    <w:rsid w:val="00EE0323"/>
    <w:rsid w:val="00EE2E7B"/>
    <w:rsid w:val="00EE3C8A"/>
    <w:rsid w:val="00EE42A6"/>
    <w:rsid w:val="00EE4E2B"/>
    <w:rsid w:val="00EE5B60"/>
    <w:rsid w:val="00EE5FA3"/>
    <w:rsid w:val="00EE67A3"/>
    <w:rsid w:val="00EF22F1"/>
    <w:rsid w:val="00EF51FB"/>
    <w:rsid w:val="00EF6380"/>
    <w:rsid w:val="00EF6BF8"/>
    <w:rsid w:val="00F01739"/>
    <w:rsid w:val="00F01DB6"/>
    <w:rsid w:val="00F03AC4"/>
    <w:rsid w:val="00F06EDC"/>
    <w:rsid w:val="00F0768F"/>
    <w:rsid w:val="00F1789E"/>
    <w:rsid w:val="00F17B70"/>
    <w:rsid w:val="00F17BC6"/>
    <w:rsid w:val="00F203F1"/>
    <w:rsid w:val="00F2211A"/>
    <w:rsid w:val="00F22C32"/>
    <w:rsid w:val="00F244B1"/>
    <w:rsid w:val="00F25019"/>
    <w:rsid w:val="00F25443"/>
    <w:rsid w:val="00F25E30"/>
    <w:rsid w:val="00F3229A"/>
    <w:rsid w:val="00F32CD6"/>
    <w:rsid w:val="00F335D0"/>
    <w:rsid w:val="00F37522"/>
    <w:rsid w:val="00F41675"/>
    <w:rsid w:val="00F427C3"/>
    <w:rsid w:val="00F431F1"/>
    <w:rsid w:val="00F43E32"/>
    <w:rsid w:val="00F46CD0"/>
    <w:rsid w:val="00F47394"/>
    <w:rsid w:val="00F517CC"/>
    <w:rsid w:val="00F52D3E"/>
    <w:rsid w:val="00F5455A"/>
    <w:rsid w:val="00F5480F"/>
    <w:rsid w:val="00F54857"/>
    <w:rsid w:val="00F555E6"/>
    <w:rsid w:val="00F5752F"/>
    <w:rsid w:val="00F57E69"/>
    <w:rsid w:val="00F601DD"/>
    <w:rsid w:val="00F61465"/>
    <w:rsid w:val="00F6237F"/>
    <w:rsid w:val="00F6304E"/>
    <w:rsid w:val="00F64B66"/>
    <w:rsid w:val="00F65B57"/>
    <w:rsid w:val="00F65D6B"/>
    <w:rsid w:val="00F6677C"/>
    <w:rsid w:val="00F675F6"/>
    <w:rsid w:val="00F677ED"/>
    <w:rsid w:val="00F73FEE"/>
    <w:rsid w:val="00F76CB0"/>
    <w:rsid w:val="00F77F25"/>
    <w:rsid w:val="00F8178E"/>
    <w:rsid w:val="00F82EAF"/>
    <w:rsid w:val="00F830A1"/>
    <w:rsid w:val="00F830F6"/>
    <w:rsid w:val="00F837E8"/>
    <w:rsid w:val="00F8549F"/>
    <w:rsid w:val="00F86905"/>
    <w:rsid w:val="00F92B2A"/>
    <w:rsid w:val="00F9434B"/>
    <w:rsid w:val="00F95228"/>
    <w:rsid w:val="00FA3F4B"/>
    <w:rsid w:val="00FA44A6"/>
    <w:rsid w:val="00FA5035"/>
    <w:rsid w:val="00FA5D3D"/>
    <w:rsid w:val="00FA663D"/>
    <w:rsid w:val="00FA78D4"/>
    <w:rsid w:val="00FA7C0E"/>
    <w:rsid w:val="00FA7EC2"/>
    <w:rsid w:val="00FB0B7C"/>
    <w:rsid w:val="00FB0D6A"/>
    <w:rsid w:val="00FB1853"/>
    <w:rsid w:val="00FB2735"/>
    <w:rsid w:val="00FB2D86"/>
    <w:rsid w:val="00FB3199"/>
    <w:rsid w:val="00FB394E"/>
    <w:rsid w:val="00FB4DFE"/>
    <w:rsid w:val="00FB5248"/>
    <w:rsid w:val="00FB55F0"/>
    <w:rsid w:val="00FB71F4"/>
    <w:rsid w:val="00FB722D"/>
    <w:rsid w:val="00FB77FD"/>
    <w:rsid w:val="00FC12A9"/>
    <w:rsid w:val="00FC35BC"/>
    <w:rsid w:val="00FC524C"/>
    <w:rsid w:val="00FD2092"/>
    <w:rsid w:val="00FD5006"/>
    <w:rsid w:val="00FD5A60"/>
    <w:rsid w:val="00FD720A"/>
    <w:rsid w:val="00FE0030"/>
    <w:rsid w:val="00FE0A2F"/>
    <w:rsid w:val="00FE0DF8"/>
    <w:rsid w:val="00FE2933"/>
    <w:rsid w:val="00FE342C"/>
    <w:rsid w:val="00FE4200"/>
    <w:rsid w:val="00FE4DAC"/>
    <w:rsid w:val="00FE56EE"/>
    <w:rsid w:val="00FE7688"/>
    <w:rsid w:val="00FE78AF"/>
    <w:rsid w:val="00FF15AD"/>
    <w:rsid w:val="00FF1CE6"/>
    <w:rsid w:val="00FF5B71"/>
    <w:rsid w:val="00FF5C10"/>
    <w:rsid w:val="00FF6359"/>
    <w:rsid w:val="00FF691B"/>
    <w:rsid w:val="00FF69BE"/>
    <w:rsid w:val="00FF70BD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92801"/>
  <w15:chartTrackingRefBased/>
  <w15:docId w15:val="{56F5A3C2-EF4D-4F29-954A-3CEEA40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C2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C2F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B77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C2FD4"/>
    <w:rPr>
      <w:color w:val="0000FF"/>
      <w:u w:val="single"/>
    </w:rPr>
  </w:style>
  <w:style w:type="paragraph" w:customStyle="1" w:styleId="textbox">
    <w:name w:val="textbox"/>
    <w:basedOn w:val="Standard"/>
    <w:rsid w:val="00AC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C2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C2FD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AC2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2FD4"/>
  </w:style>
  <w:style w:type="paragraph" w:styleId="Fuzeile">
    <w:name w:val="footer"/>
    <w:basedOn w:val="Standard"/>
    <w:link w:val="FuzeileZchn"/>
    <w:uiPriority w:val="99"/>
    <w:unhideWhenUsed/>
    <w:rsid w:val="00AC2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2FD4"/>
  </w:style>
  <w:style w:type="character" w:customStyle="1" w:styleId="berschrift4Zchn">
    <w:name w:val="Überschrift 4 Zchn"/>
    <w:basedOn w:val="Absatz-Standardschriftart"/>
    <w:link w:val="berschrift4"/>
    <w:uiPriority w:val="9"/>
    <w:rsid w:val="00FB77FD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KeinLeerraum">
    <w:name w:val="No Spacing"/>
    <w:uiPriority w:val="1"/>
    <w:qFormat/>
    <w:rsid w:val="00FB77FD"/>
    <w:pPr>
      <w:spacing w:after="0" w:line="240" w:lineRule="auto"/>
    </w:pPr>
    <w:rPr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249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9D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9D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9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49D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9D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E5237"/>
    <w:pPr>
      <w:autoSpaceDE w:val="0"/>
      <w:autoSpaceDN w:val="0"/>
      <w:adjustRightInd w:val="0"/>
      <w:spacing w:after="0" w:line="240" w:lineRule="auto"/>
    </w:pPr>
    <w:rPr>
      <w:rFonts w:ascii="DINPro-Light" w:hAnsi="DINPro-Light" w:cs="DINPro-Light"/>
      <w:color w:val="000000"/>
      <w:sz w:val="24"/>
      <w:szCs w:val="24"/>
    </w:rPr>
  </w:style>
  <w:style w:type="character" w:customStyle="1" w:styleId="A1">
    <w:name w:val="A1"/>
    <w:uiPriority w:val="99"/>
    <w:rsid w:val="00CE5237"/>
    <w:rPr>
      <w:rFonts w:cs="DINPro-Light"/>
      <w:color w:val="000000"/>
      <w:sz w:val="46"/>
      <w:szCs w:val="46"/>
    </w:rPr>
  </w:style>
  <w:style w:type="character" w:customStyle="1" w:styleId="A0">
    <w:name w:val="A0"/>
    <w:uiPriority w:val="99"/>
    <w:rsid w:val="00CE5237"/>
    <w:rPr>
      <w:rFonts w:cs="DINPro-Regular"/>
      <w:color w:val="000000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57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0">
    <w:name w:val="Pa0"/>
    <w:basedOn w:val="Default"/>
    <w:next w:val="Default"/>
    <w:uiPriority w:val="99"/>
    <w:rsid w:val="001511B8"/>
    <w:pPr>
      <w:spacing w:line="241" w:lineRule="atLeast"/>
    </w:pPr>
    <w:rPr>
      <w:rFonts w:ascii="DINPro-Regular" w:hAnsi="DINPro-Regular" w:cstheme="minorBidi"/>
      <w:color w:val="auto"/>
    </w:rPr>
  </w:style>
  <w:style w:type="paragraph" w:styleId="Listenabsatz">
    <w:name w:val="List Paragraph"/>
    <w:basedOn w:val="Standard"/>
    <w:uiPriority w:val="34"/>
    <w:qFormat/>
    <w:rsid w:val="007F113E"/>
    <w:pPr>
      <w:ind w:left="720"/>
      <w:contextualSpacing/>
    </w:pPr>
  </w:style>
  <w:style w:type="paragraph" w:styleId="berarbeitung">
    <w:name w:val="Revision"/>
    <w:hidden/>
    <w:uiPriority w:val="99"/>
    <w:semiHidden/>
    <w:rsid w:val="000E31C9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C4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9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bra-moebel.de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presse@zebra-moebel.de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mailto:presse@zebra-moebel.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yperlink" Target="http://www.zebra-moebel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://www.zebra-moebel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ebra-moebel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828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Spring</dc:creator>
  <cp:keywords/>
  <dc:description/>
  <cp:lastModifiedBy>Microsoft Office-Benutzer</cp:lastModifiedBy>
  <cp:revision>30</cp:revision>
  <cp:lastPrinted>2025-05-08T10:50:00Z</cp:lastPrinted>
  <dcterms:created xsi:type="dcterms:W3CDTF">2025-05-07T07:47:00Z</dcterms:created>
  <dcterms:modified xsi:type="dcterms:W3CDTF">2025-05-14T07:33:00Z</dcterms:modified>
</cp:coreProperties>
</file>