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7FDD9" w14:textId="76993878" w:rsidR="00793E69" w:rsidRPr="00FB55F0" w:rsidRDefault="008B0403" w:rsidP="00793E69">
      <w:pPr>
        <w:spacing w:after="0" w:line="360" w:lineRule="auto"/>
        <w:ind w:right="565"/>
        <w:jc w:val="center"/>
        <w:rPr>
          <w:rFonts w:cstheme="minorHAnsi"/>
          <w:sz w:val="32"/>
          <w:szCs w:val="32"/>
        </w:rPr>
      </w:pPr>
      <w:r w:rsidRPr="00FB55F0">
        <w:rPr>
          <w:rFonts w:cstheme="minorHAnsi"/>
          <w:b/>
          <w:bCs/>
          <w:sz w:val="32"/>
          <w:szCs w:val="32"/>
        </w:rPr>
        <w:t>Pollux Lounge Daybe</w:t>
      </w:r>
      <w:r w:rsidR="00793E69" w:rsidRPr="00FB55F0">
        <w:rPr>
          <w:rFonts w:cstheme="minorHAnsi"/>
          <w:b/>
          <w:bCs/>
          <w:sz w:val="32"/>
          <w:szCs w:val="32"/>
        </w:rPr>
        <w:t>d:</w:t>
      </w:r>
    </w:p>
    <w:p w14:paraId="3FBC3420" w14:textId="009030BB" w:rsidR="0030274D" w:rsidRPr="0030274D" w:rsidRDefault="00793E69" w:rsidP="0030274D">
      <w:pPr>
        <w:spacing w:after="0" w:line="360" w:lineRule="auto"/>
        <w:ind w:right="565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</w:t>
      </w:r>
      <w:r w:rsidR="008B0403">
        <w:rPr>
          <w:rFonts w:cstheme="minorHAnsi"/>
          <w:b/>
          <w:bCs/>
          <w:sz w:val="28"/>
          <w:szCs w:val="28"/>
        </w:rPr>
        <w:t xml:space="preserve">er luxuriöse Rückzugsort </w:t>
      </w:r>
      <w:r w:rsidR="00FB55F0">
        <w:rPr>
          <w:rFonts w:cstheme="minorHAnsi"/>
          <w:b/>
          <w:bCs/>
          <w:sz w:val="28"/>
          <w:szCs w:val="28"/>
        </w:rPr>
        <w:t xml:space="preserve">zum Relaxen </w:t>
      </w:r>
      <w:r>
        <w:rPr>
          <w:rFonts w:cstheme="minorHAnsi"/>
          <w:b/>
          <w:bCs/>
          <w:sz w:val="28"/>
          <w:szCs w:val="28"/>
        </w:rPr>
        <w:t>im Freien</w:t>
      </w:r>
    </w:p>
    <w:p w14:paraId="59847C83" w14:textId="77777777" w:rsidR="0030274D" w:rsidRPr="00E438F7" w:rsidRDefault="0030274D" w:rsidP="00C86D73">
      <w:pPr>
        <w:spacing w:after="0" w:line="360" w:lineRule="auto"/>
        <w:ind w:right="565"/>
        <w:rPr>
          <w:rFonts w:cstheme="minorHAnsi"/>
          <w:sz w:val="20"/>
          <w:szCs w:val="20"/>
        </w:rPr>
      </w:pPr>
    </w:p>
    <w:p w14:paraId="7EDC05C8" w14:textId="34751538" w:rsidR="00B523E4" w:rsidRDefault="00CC591C" w:rsidP="00B523E4">
      <w:pPr>
        <w:spacing w:after="0" w:line="360" w:lineRule="auto"/>
        <w:ind w:right="565"/>
        <w:jc w:val="center"/>
        <w:rPr>
          <w:rFonts w:cstheme="minorHAnsi"/>
          <w:i/>
          <w:iCs/>
          <w:color w:val="FF0000"/>
          <w:sz w:val="18"/>
          <w:szCs w:val="18"/>
        </w:rPr>
      </w:pPr>
      <w:r>
        <w:rPr>
          <w:rFonts w:cstheme="minorHAnsi"/>
          <w:i/>
          <w:iCs/>
          <w:noProof/>
          <w:color w:val="FF0000"/>
          <w:sz w:val="18"/>
          <w:szCs w:val="18"/>
        </w:rPr>
        <w:drawing>
          <wp:inline distT="0" distB="0" distL="0" distR="0" wp14:anchorId="0ABBCBC8" wp14:editId="12077797">
            <wp:extent cx="2214563" cy="1476375"/>
            <wp:effectExtent l="0" t="0" r="0" b="0"/>
            <wp:docPr id="149487069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870697" name="Grafik 14948706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529" cy="148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88B9C" w14:textId="0F907B6A" w:rsidR="0018452B" w:rsidRPr="00CC591C" w:rsidRDefault="00CC591C" w:rsidP="004A7DA1">
      <w:pPr>
        <w:spacing w:after="0" w:line="360" w:lineRule="auto"/>
        <w:ind w:right="565"/>
        <w:jc w:val="center"/>
        <w:rPr>
          <w:rFonts w:cstheme="minorHAnsi"/>
          <w:sz w:val="18"/>
          <w:szCs w:val="18"/>
        </w:rPr>
      </w:pPr>
      <w:r w:rsidRPr="00CC591C">
        <w:rPr>
          <w:rFonts w:cstheme="minorHAnsi"/>
          <w:sz w:val="18"/>
          <w:szCs w:val="18"/>
        </w:rPr>
        <w:t>Das Pollux Lounge Daybed aus der Designlinie „ZEBRA pure“</w:t>
      </w:r>
      <w:r>
        <w:rPr>
          <w:rFonts w:cstheme="minorHAnsi"/>
          <w:sz w:val="18"/>
          <w:szCs w:val="18"/>
        </w:rPr>
        <w:t xml:space="preserve"> </w:t>
      </w:r>
      <w:r w:rsidRPr="00CC591C">
        <w:rPr>
          <w:rFonts w:cstheme="minorHAnsi"/>
          <w:sz w:val="18"/>
          <w:szCs w:val="18"/>
        </w:rPr>
        <w:t>sieht nicht nur gemütlich aus</w:t>
      </w:r>
      <w:r>
        <w:rPr>
          <w:rFonts w:cstheme="minorHAnsi"/>
          <w:sz w:val="18"/>
          <w:szCs w:val="18"/>
        </w:rPr>
        <w:t>,</w:t>
      </w:r>
      <w:r w:rsidRPr="00CC591C">
        <w:rPr>
          <w:rFonts w:cstheme="minorHAnsi"/>
          <w:sz w:val="18"/>
          <w:szCs w:val="18"/>
        </w:rPr>
        <w:t xml:space="preserve"> das ist es auch</w:t>
      </w:r>
      <w:r>
        <w:rPr>
          <w:rFonts w:cstheme="minorHAnsi"/>
          <w:sz w:val="18"/>
          <w:szCs w:val="18"/>
        </w:rPr>
        <w:t>.</w:t>
      </w:r>
      <w:r w:rsidRPr="00CC591C">
        <w:rPr>
          <w:rFonts w:cstheme="minorHAnsi"/>
          <w:sz w:val="18"/>
          <w:szCs w:val="18"/>
        </w:rPr>
        <w:t xml:space="preserve"> </w:t>
      </w:r>
    </w:p>
    <w:p w14:paraId="1FCB9184" w14:textId="77777777" w:rsidR="00B523E4" w:rsidRPr="006F6D37" w:rsidRDefault="00B523E4" w:rsidP="00C86D73">
      <w:pPr>
        <w:spacing w:after="0" w:line="360" w:lineRule="auto"/>
        <w:ind w:right="565"/>
        <w:rPr>
          <w:rFonts w:cstheme="minorHAnsi"/>
        </w:rPr>
      </w:pPr>
    </w:p>
    <w:p w14:paraId="4CEE9776" w14:textId="675E055B" w:rsidR="008027D3" w:rsidRPr="007D39C0" w:rsidRDefault="0030274D" w:rsidP="00530BFC">
      <w:pPr>
        <w:spacing w:after="0" w:line="360" w:lineRule="auto"/>
        <w:ind w:right="565"/>
        <w:jc w:val="both"/>
        <w:rPr>
          <w:rFonts w:cstheme="minorHAnsi"/>
          <w:b/>
          <w:bCs/>
          <w:color w:val="FF0000"/>
        </w:rPr>
      </w:pPr>
      <w:r w:rsidRPr="007D39C0">
        <w:rPr>
          <w:rFonts w:cs="Calibri (Textkörper)"/>
          <w:b/>
          <w:bCs/>
          <w:color w:val="000000" w:themeColor="text1"/>
        </w:rPr>
        <w:t xml:space="preserve">Hatten, </w:t>
      </w:r>
      <w:r w:rsidR="007D39C0" w:rsidRPr="007D39C0">
        <w:rPr>
          <w:rFonts w:cs="Calibri (Textkörper)"/>
          <w:b/>
          <w:bCs/>
          <w:color w:val="000000" w:themeColor="text1"/>
        </w:rPr>
        <w:t>4.</w:t>
      </w:r>
      <w:r w:rsidRPr="007D39C0">
        <w:rPr>
          <w:rFonts w:cs="Calibri (Textkörper)"/>
          <w:b/>
          <w:bCs/>
          <w:color w:val="000000" w:themeColor="text1"/>
        </w:rPr>
        <w:t xml:space="preserve"> </w:t>
      </w:r>
      <w:r w:rsidR="00793E69" w:rsidRPr="007D39C0">
        <w:rPr>
          <w:rFonts w:cs="Calibri (Textkörper)"/>
          <w:b/>
          <w:bCs/>
          <w:color w:val="000000" w:themeColor="text1"/>
        </w:rPr>
        <w:t>Juni</w:t>
      </w:r>
      <w:r w:rsidRPr="007D39C0">
        <w:rPr>
          <w:rFonts w:cs="Calibri (Textkörper)"/>
          <w:b/>
          <w:bCs/>
          <w:color w:val="000000" w:themeColor="text1"/>
        </w:rPr>
        <w:t xml:space="preserve"> 2024</w:t>
      </w:r>
      <w:r w:rsidRPr="007D39C0">
        <w:rPr>
          <w:rFonts w:cstheme="minorHAnsi"/>
          <w:b/>
          <w:bCs/>
          <w:color w:val="000000" w:themeColor="text1"/>
        </w:rPr>
        <w:t xml:space="preserve"> </w:t>
      </w:r>
      <w:r w:rsidR="00EA160B">
        <w:rPr>
          <w:rFonts w:cstheme="minorHAnsi"/>
          <w:b/>
          <w:bCs/>
        </w:rPr>
        <w:t>–</w:t>
      </w:r>
      <w:r w:rsidR="002F5681">
        <w:rPr>
          <w:rFonts w:cstheme="minorHAnsi"/>
          <w:b/>
          <w:bCs/>
        </w:rPr>
        <w:t xml:space="preserve"> Allein oder zu zweit </w:t>
      </w:r>
      <w:r w:rsidR="009138BE">
        <w:rPr>
          <w:rFonts w:cstheme="minorHAnsi"/>
          <w:b/>
          <w:bCs/>
        </w:rPr>
        <w:t>im Daybed die Sonne</w:t>
      </w:r>
      <w:r w:rsidR="00530BFC">
        <w:rPr>
          <w:rFonts w:cstheme="minorHAnsi"/>
          <w:b/>
          <w:bCs/>
        </w:rPr>
        <w:t xml:space="preserve"> in vollen Zügen genießen</w:t>
      </w:r>
      <w:r w:rsidR="009138BE">
        <w:rPr>
          <w:rFonts w:cstheme="minorHAnsi"/>
          <w:b/>
          <w:bCs/>
        </w:rPr>
        <w:t xml:space="preserve"> – das ist Lebensqualität pur.</w:t>
      </w:r>
      <w:r w:rsidR="00530BFC">
        <w:rPr>
          <w:rFonts w:cstheme="minorHAnsi"/>
          <w:b/>
          <w:bCs/>
        </w:rPr>
        <w:t xml:space="preserve"> </w:t>
      </w:r>
      <w:r w:rsidR="009138BE">
        <w:rPr>
          <w:rFonts w:cstheme="minorHAnsi"/>
          <w:b/>
          <w:bCs/>
        </w:rPr>
        <w:t>Ob auf der Terrasse, am Pool</w:t>
      </w:r>
      <w:r w:rsidR="00DD2219">
        <w:rPr>
          <w:rFonts w:cstheme="minorHAnsi"/>
          <w:b/>
          <w:bCs/>
        </w:rPr>
        <w:t xml:space="preserve"> oder auf dem Balkon</w:t>
      </w:r>
      <w:r w:rsidR="009138BE">
        <w:rPr>
          <w:rFonts w:cstheme="minorHAnsi"/>
          <w:b/>
          <w:bCs/>
        </w:rPr>
        <w:t xml:space="preserve"> - Daybeds verleihen jedem Ambiente eine individuelle Note. Gleichzeitig lädt es zum Relaxen und kurze</w:t>
      </w:r>
      <w:r w:rsidR="00DD2219">
        <w:rPr>
          <w:rFonts w:cstheme="minorHAnsi"/>
          <w:b/>
          <w:bCs/>
        </w:rPr>
        <w:t>m</w:t>
      </w:r>
      <w:r w:rsidR="009138BE">
        <w:rPr>
          <w:rFonts w:cstheme="minorHAnsi"/>
          <w:b/>
          <w:bCs/>
        </w:rPr>
        <w:t xml:space="preserve"> Nickerchen </w:t>
      </w:r>
      <w:r w:rsidR="00DD2219">
        <w:rPr>
          <w:rFonts w:cstheme="minorHAnsi"/>
          <w:b/>
          <w:bCs/>
        </w:rPr>
        <w:t xml:space="preserve">unter freiem Himmel </w:t>
      </w:r>
      <w:r w:rsidR="009138BE">
        <w:rPr>
          <w:rFonts w:cstheme="minorHAnsi"/>
          <w:b/>
          <w:bCs/>
        </w:rPr>
        <w:t>ein.</w:t>
      </w:r>
      <w:r w:rsidR="008027D3">
        <w:rPr>
          <w:rFonts w:cstheme="minorHAnsi"/>
          <w:b/>
          <w:bCs/>
        </w:rPr>
        <w:t xml:space="preserve"> Beim </w:t>
      </w:r>
      <w:r w:rsidR="009138BE">
        <w:rPr>
          <w:rFonts w:cstheme="minorHAnsi"/>
          <w:b/>
          <w:bCs/>
        </w:rPr>
        <w:t>Pollux Lounge Daybed aus der Designlinie „ZEBRA pure“</w:t>
      </w:r>
      <w:r w:rsidR="005C505E">
        <w:rPr>
          <w:rFonts w:cstheme="minorHAnsi"/>
          <w:b/>
          <w:bCs/>
        </w:rPr>
        <w:t xml:space="preserve"> (</w:t>
      </w:r>
      <w:hyperlink r:id="rId8" w:history="1">
        <w:r w:rsidR="005C505E" w:rsidRPr="000D48B0">
          <w:rPr>
            <w:rStyle w:val="Hyperlink"/>
            <w:rFonts w:cstheme="minorHAnsi"/>
            <w:b/>
            <w:bCs/>
          </w:rPr>
          <w:t>www.zebra-moebel.de</w:t>
        </w:r>
      </w:hyperlink>
      <w:r w:rsidR="005C505E">
        <w:rPr>
          <w:rFonts w:cstheme="minorHAnsi"/>
          <w:b/>
          <w:bCs/>
        </w:rPr>
        <w:t xml:space="preserve">) </w:t>
      </w:r>
      <w:r w:rsidR="00A841C9">
        <w:rPr>
          <w:rFonts w:cstheme="minorHAnsi"/>
          <w:b/>
          <w:bCs/>
        </w:rPr>
        <w:t>wurde</w:t>
      </w:r>
      <w:r w:rsidR="008027D3">
        <w:rPr>
          <w:rFonts w:cstheme="minorHAnsi"/>
          <w:b/>
          <w:bCs/>
        </w:rPr>
        <w:t xml:space="preserve"> ultimative</w:t>
      </w:r>
      <w:r w:rsidR="00E9493A">
        <w:rPr>
          <w:rFonts w:cstheme="minorHAnsi"/>
          <w:b/>
          <w:bCs/>
        </w:rPr>
        <w:t>r</w:t>
      </w:r>
      <w:r w:rsidR="008027D3">
        <w:rPr>
          <w:rFonts w:cstheme="minorHAnsi"/>
          <w:b/>
          <w:bCs/>
        </w:rPr>
        <w:t xml:space="preserve"> </w:t>
      </w:r>
      <w:r w:rsidR="002F5681">
        <w:rPr>
          <w:rFonts w:cstheme="minorHAnsi"/>
          <w:b/>
          <w:bCs/>
        </w:rPr>
        <w:t>Liegek</w:t>
      </w:r>
      <w:r w:rsidR="008027D3">
        <w:rPr>
          <w:rFonts w:cstheme="minorHAnsi"/>
          <w:b/>
          <w:bCs/>
        </w:rPr>
        <w:t>omfort mit italienische</w:t>
      </w:r>
      <w:r w:rsidR="00E9493A">
        <w:rPr>
          <w:rFonts w:cstheme="minorHAnsi"/>
          <w:b/>
          <w:bCs/>
        </w:rPr>
        <w:t>r</w:t>
      </w:r>
      <w:r w:rsidR="008027D3">
        <w:rPr>
          <w:rFonts w:cstheme="minorHAnsi"/>
          <w:b/>
          <w:bCs/>
        </w:rPr>
        <w:t xml:space="preserve"> Lebensart </w:t>
      </w:r>
      <w:r w:rsidR="00E9493A">
        <w:rPr>
          <w:rFonts w:cstheme="minorHAnsi"/>
          <w:b/>
          <w:bCs/>
        </w:rPr>
        <w:t xml:space="preserve">und puristischem Design </w:t>
      </w:r>
      <w:r w:rsidR="008027D3">
        <w:rPr>
          <w:rFonts w:cstheme="minorHAnsi"/>
          <w:b/>
          <w:bCs/>
        </w:rPr>
        <w:t xml:space="preserve">par excellence verbunden. </w:t>
      </w:r>
      <w:r w:rsidR="00E9493A">
        <w:rPr>
          <w:rFonts w:cstheme="minorHAnsi"/>
          <w:b/>
          <w:bCs/>
        </w:rPr>
        <w:t>Ähnlich, wie b</w:t>
      </w:r>
      <w:r w:rsidR="003665E1">
        <w:rPr>
          <w:rFonts w:cstheme="minorHAnsi"/>
          <w:b/>
          <w:bCs/>
        </w:rPr>
        <w:t>spw.</w:t>
      </w:r>
      <w:r w:rsidR="00E9493A">
        <w:rPr>
          <w:rFonts w:cstheme="minorHAnsi"/>
          <w:b/>
          <w:bCs/>
        </w:rPr>
        <w:t xml:space="preserve"> </w:t>
      </w:r>
      <w:r w:rsidR="003665E1">
        <w:rPr>
          <w:rFonts w:cstheme="minorHAnsi"/>
          <w:b/>
          <w:bCs/>
        </w:rPr>
        <w:t xml:space="preserve">eine </w:t>
      </w:r>
      <w:r w:rsidR="00E9493A">
        <w:rPr>
          <w:rFonts w:cstheme="minorHAnsi"/>
          <w:b/>
          <w:bCs/>
        </w:rPr>
        <w:t>schmale Meeresbuch</w:t>
      </w:r>
      <w:r w:rsidR="003665E1">
        <w:rPr>
          <w:rFonts w:cstheme="minorHAnsi"/>
          <w:b/>
          <w:bCs/>
        </w:rPr>
        <w:t>t</w:t>
      </w:r>
      <w:r w:rsidR="00E9493A">
        <w:rPr>
          <w:rFonts w:cstheme="minorHAnsi"/>
          <w:b/>
          <w:bCs/>
        </w:rPr>
        <w:t xml:space="preserve"> Boote willkommen heiß</w:t>
      </w:r>
      <w:r w:rsidR="00DD2219">
        <w:rPr>
          <w:rFonts w:cstheme="minorHAnsi"/>
          <w:b/>
          <w:bCs/>
        </w:rPr>
        <w:t>t</w:t>
      </w:r>
      <w:r w:rsidR="00E9493A">
        <w:rPr>
          <w:rFonts w:cstheme="minorHAnsi"/>
          <w:b/>
          <w:bCs/>
        </w:rPr>
        <w:t xml:space="preserve">, umhüllt </w:t>
      </w:r>
      <w:r w:rsidR="005F370F">
        <w:rPr>
          <w:rFonts w:cstheme="minorHAnsi"/>
          <w:b/>
          <w:bCs/>
        </w:rPr>
        <w:t>die</w:t>
      </w:r>
      <w:r w:rsidR="00E9493A">
        <w:rPr>
          <w:rFonts w:cstheme="minorHAnsi"/>
          <w:b/>
          <w:bCs/>
        </w:rPr>
        <w:t xml:space="preserve"> geschwungene </w:t>
      </w:r>
      <w:r w:rsidR="005F370F">
        <w:rPr>
          <w:rFonts w:cstheme="minorHAnsi"/>
          <w:b/>
          <w:bCs/>
        </w:rPr>
        <w:t>Rückenlehne</w:t>
      </w:r>
      <w:r w:rsidR="002F5681">
        <w:rPr>
          <w:rFonts w:cstheme="minorHAnsi"/>
          <w:b/>
          <w:bCs/>
        </w:rPr>
        <w:t xml:space="preserve"> </w:t>
      </w:r>
      <w:r w:rsidR="003665E1">
        <w:rPr>
          <w:rFonts w:cstheme="minorHAnsi"/>
          <w:b/>
          <w:bCs/>
        </w:rPr>
        <w:t xml:space="preserve">des Daybeds </w:t>
      </w:r>
      <w:r w:rsidR="00E9493A">
        <w:rPr>
          <w:rFonts w:cstheme="minorHAnsi"/>
          <w:b/>
          <w:bCs/>
        </w:rPr>
        <w:t xml:space="preserve">jeden, der einen luxuriösen </w:t>
      </w:r>
      <w:r w:rsidR="00081CE5">
        <w:rPr>
          <w:rFonts w:cstheme="minorHAnsi"/>
          <w:b/>
          <w:bCs/>
        </w:rPr>
        <w:t xml:space="preserve">und zugleich wohligen </w:t>
      </w:r>
      <w:r w:rsidR="00E9493A">
        <w:rPr>
          <w:rFonts w:cstheme="minorHAnsi"/>
          <w:b/>
          <w:bCs/>
        </w:rPr>
        <w:t xml:space="preserve">Rückzugsort im Freien sucht. </w:t>
      </w:r>
      <w:r w:rsidR="002F5681">
        <w:rPr>
          <w:rFonts w:cstheme="minorHAnsi"/>
          <w:b/>
          <w:bCs/>
        </w:rPr>
        <w:t xml:space="preserve">Hochwertige Materialien gepaart mit Funktionalität und </w:t>
      </w:r>
      <w:r w:rsidR="00081CE5">
        <w:rPr>
          <w:rFonts w:cstheme="minorHAnsi"/>
          <w:b/>
          <w:bCs/>
        </w:rPr>
        <w:t xml:space="preserve">einzigartigem Design </w:t>
      </w:r>
      <w:r w:rsidR="002F5681">
        <w:rPr>
          <w:rFonts w:cstheme="minorHAnsi"/>
          <w:b/>
          <w:bCs/>
        </w:rPr>
        <w:t xml:space="preserve">zeichnen das 139 x 215 cm (B x L) große </w:t>
      </w:r>
      <w:r w:rsidR="003665E1">
        <w:rPr>
          <w:rFonts w:cstheme="minorHAnsi"/>
          <w:b/>
          <w:bCs/>
        </w:rPr>
        <w:t xml:space="preserve">Pollux Lounge </w:t>
      </w:r>
      <w:r w:rsidR="002F5681">
        <w:rPr>
          <w:rFonts w:cstheme="minorHAnsi"/>
          <w:b/>
          <w:bCs/>
        </w:rPr>
        <w:t>Daybed aus</w:t>
      </w:r>
      <w:r w:rsidR="003665E1">
        <w:rPr>
          <w:rFonts w:cstheme="minorHAnsi"/>
          <w:b/>
          <w:bCs/>
        </w:rPr>
        <w:t>. Es ist</w:t>
      </w:r>
      <w:r w:rsidR="002F5681">
        <w:rPr>
          <w:rFonts w:cstheme="minorHAnsi"/>
          <w:b/>
          <w:bCs/>
        </w:rPr>
        <w:t xml:space="preserve"> im Fachhandel für 4.799 Euro (UVP) erhältlich. </w:t>
      </w:r>
    </w:p>
    <w:p w14:paraId="1A5A79F9" w14:textId="77777777" w:rsidR="0039675B" w:rsidRDefault="0039675B" w:rsidP="00EA160B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302DCFD8" w14:textId="566249DE" w:rsidR="004A7DA1" w:rsidRDefault="00DD2219" w:rsidP="004A7DA1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Daybed – die Gartenliege der besonderen Art</w:t>
      </w:r>
    </w:p>
    <w:p w14:paraId="6B81DA8A" w14:textId="2695B8CA" w:rsidR="00DD2219" w:rsidRDefault="003A658B" w:rsidP="004A7DA1">
      <w:pPr>
        <w:spacing w:after="0" w:line="360" w:lineRule="auto"/>
        <w:ind w:right="565"/>
        <w:jc w:val="both"/>
        <w:rPr>
          <w:rFonts w:cstheme="minorHAnsi"/>
        </w:rPr>
      </w:pPr>
      <w:r>
        <w:rPr>
          <w:rFonts w:cstheme="minorHAnsi"/>
        </w:rPr>
        <w:t xml:space="preserve">Das </w:t>
      </w:r>
      <w:r w:rsidR="00DD2219" w:rsidRPr="00DD2219">
        <w:rPr>
          <w:rFonts w:cstheme="minorHAnsi"/>
        </w:rPr>
        <w:t xml:space="preserve">Daybed </w:t>
      </w:r>
      <w:r>
        <w:rPr>
          <w:rFonts w:cstheme="minorHAnsi"/>
        </w:rPr>
        <w:t xml:space="preserve">erlebt nicht nur im Indoor-Bereich ein Revival, auch im Garten ist es </w:t>
      </w:r>
      <w:r w:rsidR="004D260B">
        <w:rPr>
          <w:rFonts w:cstheme="minorHAnsi"/>
        </w:rPr>
        <w:t>T</w:t>
      </w:r>
      <w:r>
        <w:rPr>
          <w:rFonts w:cstheme="minorHAnsi"/>
        </w:rPr>
        <w:t xml:space="preserve">rend. Wer draußen nicht auf seinen gewohnten Komfort verzichten möchte, sucht Outdoor-Möbel, die wohnlich, bequem und witterungsbeständig sind. Ein Daybed verspricht Entspannung und </w:t>
      </w:r>
      <w:r w:rsidR="002F7DDE">
        <w:rPr>
          <w:rFonts w:cstheme="minorHAnsi"/>
        </w:rPr>
        <w:t xml:space="preserve">verleiht </w:t>
      </w:r>
      <w:r>
        <w:rPr>
          <w:rFonts w:cstheme="minorHAnsi"/>
        </w:rPr>
        <w:t>dem Garten einen edlen Touch. Keine Frage, für ein Daybed benötigt man Platz, aber auf das Luxusresort-Feeling im G</w:t>
      </w:r>
      <w:r w:rsidR="002F7DDE">
        <w:rPr>
          <w:rFonts w:cstheme="minorHAnsi"/>
        </w:rPr>
        <w:t>rünen</w:t>
      </w:r>
      <w:r>
        <w:rPr>
          <w:rFonts w:cstheme="minorHAnsi"/>
        </w:rPr>
        <w:t xml:space="preserve"> möchte heute niemand mehr verzichten. </w:t>
      </w:r>
    </w:p>
    <w:p w14:paraId="71193430" w14:textId="77777777" w:rsidR="00E73540" w:rsidRDefault="00E73540" w:rsidP="004A7DA1">
      <w:pPr>
        <w:spacing w:after="0" w:line="360" w:lineRule="auto"/>
        <w:ind w:right="565"/>
        <w:jc w:val="both"/>
        <w:rPr>
          <w:rFonts w:cstheme="minorHAnsi"/>
        </w:rPr>
      </w:pPr>
    </w:p>
    <w:p w14:paraId="3DC45BEA" w14:textId="77777777" w:rsidR="00CC591C" w:rsidRDefault="00CC591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  <w:bookmarkStart w:id="0" w:name="_GoBack"/>
      <w:bookmarkEnd w:id="0"/>
    </w:p>
    <w:p w14:paraId="2342B9AC" w14:textId="3CD11FF9" w:rsidR="00E73540" w:rsidRDefault="00E73540" w:rsidP="004A7DA1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 w:rsidRPr="0090486B">
        <w:rPr>
          <w:rFonts w:cstheme="minorHAnsi"/>
          <w:b/>
          <w:bCs/>
        </w:rPr>
        <w:lastRenderedPageBreak/>
        <w:t xml:space="preserve">Pollux Lounge Daybed </w:t>
      </w:r>
      <w:r w:rsidR="0090486B" w:rsidRPr="0090486B">
        <w:rPr>
          <w:rFonts w:cstheme="minorHAnsi"/>
          <w:b/>
          <w:bCs/>
        </w:rPr>
        <w:t>–</w:t>
      </w:r>
      <w:r w:rsidRPr="0090486B">
        <w:rPr>
          <w:rFonts w:cstheme="minorHAnsi"/>
          <w:b/>
          <w:bCs/>
        </w:rPr>
        <w:t xml:space="preserve"> </w:t>
      </w:r>
      <w:r w:rsidR="00AB7ECD">
        <w:rPr>
          <w:rFonts w:cstheme="minorHAnsi"/>
          <w:b/>
          <w:bCs/>
        </w:rPr>
        <w:t>ein Hingucker mit Flair</w:t>
      </w:r>
    </w:p>
    <w:p w14:paraId="1350F3ED" w14:textId="4A2AA64E" w:rsidR="00394143" w:rsidRDefault="0090486B" w:rsidP="00B33C4A">
      <w:pPr>
        <w:spacing w:after="0" w:line="360" w:lineRule="auto"/>
        <w:ind w:right="565"/>
        <w:jc w:val="both"/>
        <w:rPr>
          <w:rFonts w:cstheme="minorHAnsi"/>
        </w:rPr>
      </w:pPr>
      <w:r>
        <w:rPr>
          <w:rFonts w:cstheme="minorHAnsi"/>
        </w:rPr>
        <w:t>Klare Linien, überlegter Materialmix und höchstmöglicher Liegekomfort –</w:t>
      </w:r>
      <w:r w:rsidRPr="007D39C0">
        <w:rPr>
          <w:rFonts w:cs="Calibri (Textkörper)"/>
          <w:color w:val="000000" w:themeColor="text1"/>
        </w:rPr>
        <w:t xml:space="preserve"> das </w:t>
      </w:r>
      <w:r w:rsidR="002578B8" w:rsidRPr="007D39C0">
        <w:rPr>
          <w:rFonts w:cs="Calibri (Textkörper)"/>
          <w:color w:val="000000" w:themeColor="text1"/>
        </w:rPr>
        <w:t xml:space="preserve">handgefertigte </w:t>
      </w:r>
      <w:r w:rsidRPr="007D39C0">
        <w:rPr>
          <w:rFonts w:cs="Calibri (Textkörper)"/>
          <w:color w:val="000000" w:themeColor="text1"/>
        </w:rPr>
        <w:t>Pollux Lounge Daybed aus der Designlinie „ZEBRA pure“ vereint Einzigartigkeit mit Detailliebe</w:t>
      </w:r>
      <w:r w:rsidR="006A5013" w:rsidRPr="007D39C0">
        <w:rPr>
          <w:rFonts w:cs="Calibri (Textkörper)"/>
          <w:color w:val="000000" w:themeColor="text1"/>
        </w:rPr>
        <w:t xml:space="preserve">. </w:t>
      </w:r>
      <w:r w:rsidR="00343D99" w:rsidRPr="007D39C0">
        <w:rPr>
          <w:rFonts w:cs="Calibri (Textkörper)"/>
          <w:color w:val="000000" w:themeColor="text1"/>
        </w:rPr>
        <w:t xml:space="preserve">Ein Gestell aus pulverbeschichtetem Aluminium in „graphite“ umflochten von hochwertigem Rope bietet den Rahmen für die Sitz- und Liegekissen. Fast schwebend wirkt das Daybed mit seinem Untergestell aus </w:t>
      </w:r>
      <w:r w:rsidR="00081CE5" w:rsidRPr="007D39C0">
        <w:rPr>
          <w:rFonts w:cs="Calibri (Textkörper)"/>
          <w:color w:val="000000" w:themeColor="text1"/>
        </w:rPr>
        <w:t>goldbraune</w:t>
      </w:r>
      <w:r w:rsidR="00A5461B" w:rsidRPr="007D39C0">
        <w:rPr>
          <w:rFonts w:cs="Calibri (Textkörper)"/>
          <w:color w:val="000000" w:themeColor="text1"/>
        </w:rPr>
        <w:t>m</w:t>
      </w:r>
      <w:r w:rsidR="00343D99" w:rsidRPr="007D39C0">
        <w:rPr>
          <w:rFonts w:cs="Calibri (Textkörper)"/>
          <w:color w:val="000000" w:themeColor="text1"/>
        </w:rPr>
        <w:t xml:space="preserve"> </w:t>
      </w:r>
      <w:r w:rsidR="00950F4C" w:rsidRPr="007D39C0">
        <w:rPr>
          <w:rFonts w:cs="Calibri (Textkörper)"/>
          <w:color w:val="000000" w:themeColor="text1"/>
        </w:rPr>
        <w:t xml:space="preserve">gebürsteten </w:t>
      </w:r>
      <w:r w:rsidR="00343D99" w:rsidRPr="007D39C0">
        <w:rPr>
          <w:rFonts w:cs="Calibri (Textkörper)"/>
          <w:color w:val="000000" w:themeColor="text1"/>
        </w:rPr>
        <w:t>Plantagen-Teakholz, das zugleich einen zauberhaften Farbkontrast zum dunklen Rope-Gef</w:t>
      </w:r>
      <w:r w:rsidR="001327E5" w:rsidRPr="007D39C0">
        <w:rPr>
          <w:rFonts w:cs="Calibri (Textkörper)"/>
          <w:color w:val="000000" w:themeColor="text1"/>
        </w:rPr>
        <w:t>l</w:t>
      </w:r>
      <w:r w:rsidR="00343D99" w:rsidRPr="007D39C0">
        <w:rPr>
          <w:rFonts w:cs="Calibri (Textkörper)"/>
          <w:color w:val="000000" w:themeColor="text1"/>
        </w:rPr>
        <w:t>echt und den Kissen in Milan-Dove</w:t>
      </w:r>
      <w:r w:rsidR="00081CE5" w:rsidRPr="007D39C0">
        <w:rPr>
          <w:rFonts w:cs="Calibri (Textkörper)"/>
          <w:color w:val="000000" w:themeColor="text1"/>
        </w:rPr>
        <w:t xml:space="preserve"> bildet. Für </w:t>
      </w:r>
      <w:r w:rsidR="001327E5" w:rsidRPr="007D39C0">
        <w:rPr>
          <w:rFonts w:cs="Calibri (Textkörper)"/>
          <w:color w:val="000000" w:themeColor="text1"/>
        </w:rPr>
        <w:t>ultimativen</w:t>
      </w:r>
      <w:r w:rsidR="00081CE5" w:rsidRPr="007D39C0">
        <w:rPr>
          <w:rFonts w:cs="Calibri (Textkörper)"/>
          <w:color w:val="000000" w:themeColor="text1"/>
        </w:rPr>
        <w:t xml:space="preserve"> Liegekomfort ist jedes Kissen in </w:t>
      </w:r>
      <w:r w:rsidR="00A5461B" w:rsidRPr="007D39C0">
        <w:rPr>
          <w:rFonts w:cs="Calibri (Textkörper)"/>
          <w:color w:val="000000" w:themeColor="text1"/>
        </w:rPr>
        <w:t>verschiedene</w:t>
      </w:r>
      <w:r w:rsidR="00081CE5" w:rsidRPr="007D39C0">
        <w:rPr>
          <w:rFonts w:cs="Calibri (Textkörper)"/>
          <w:color w:val="000000" w:themeColor="text1"/>
        </w:rPr>
        <w:t xml:space="preserve"> Positionen verstellbar</w:t>
      </w:r>
      <w:r w:rsidR="00081CE5">
        <w:rPr>
          <w:rFonts w:cstheme="minorHAnsi"/>
        </w:rPr>
        <w:t xml:space="preserve">. </w:t>
      </w:r>
    </w:p>
    <w:p w14:paraId="5DE0A96B" w14:textId="77777777" w:rsidR="00394143" w:rsidRDefault="00394143" w:rsidP="00B33C4A">
      <w:pPr>
        <w:spacing w:after="0" w:line="360" w:lineRule="auto"/>
        <w:ind w:right="565"/>
        <w:jc w:val="both"/>
        <w:rPr>
          <w:rFonts w:cstheme="minorHAnsi"/>
        </w:rPr>
      </w:pPr>
    </w:p>
    <w:p w14:paraId="366E0AD1" w14:textId="4C8E5041" w:rsidR="00B33C4A" w:rsidRPr="0090486B" w:rsidRDefault="00B33C4A" w:rsidP="00B33C4A">
      <w:pPr>
        <w:spacing w:after="0" w:line="360" w:lineRule="auto"/>
        <w:ind w:right="565"/>
        <w:jc w:val="both"/>
        <w:rPr>
          <w:rFonts w:cstheme="minorHAnsi"/>
        </w:rPr>
      </w:pPr>
      <w:r>
        <w:rPr>
          <w:rFonts w:cstheme="minorHAnsi"/>
        </w:rPr>
        <w:t>Der Bezug der großflächig</w:t>
      </w:r>
      <w:r w:rsidR="00394143">
        <w:rPr>
          <w:rFonts w:cstheme="minorHAnsi"/>
        </w:rPr>
        <w:t>,</w:t>
      </w:r>
      <w:r>
        <w:rPr>
          <w:rFonts w:cstheme="minorHAnsi"/>
        </w:rPr>
        <w:t xml:space="preserve"> weich gepolsterten Auflagen </w:t>
      </w:r>
      <w:r w:rsidR="00394143">
        <w:rPr>
          <w:rFonts w:cstheme="minorHAnsi"/>
        </w:rPr>
        <w:t>sowie</w:t>
      </w:r>
      <w:r>
        <w:rPr>
          <w:rFonts w:cstheme="minorHAnsi"/>
        </w:rPr>
        <w:t xml:space="preserve"> Rücken- </w:t>
      </w:r>
      <w:r w:rsidR="00394143">
        <w:rPr>
          <w:rFonts w:cstheme="minorHAnsi"/>
        </w:rPr>
        <w:t>und</w:t>
      </w:r>
      <w:r>
        <w:rPr>
          <w:rFonts w:cstheme="minorHAnsi"/>
        </w:rPr>
        <w:t xml:space="preserve"> Dekokissen ist aus 100 %ig wetterfeste</w:t>
      </w:r>
      <w:r w:rsidR="00394143">
        <w:rPr>
          <w:rFonts w:cstheme="minorHAnsi"/>
        </w:rPr>
        <w:t>m</w:t>
      </w:r>
      <w:r>
        <w:rPr>
          <w:rFonts w:cstheme="minorHAnsi"/>
        </w:rPr>
        <w:t xml:space="preserve"> strapazierfähige</w:t>
      </w:r>
      <w:r w:rsidR="00394143">
        <w:rPr>
          <w:rFonts w:cstheme="minorHAnsi"/>
        </w:rPr>
        <w:t>m</w:t>
      </w:r>
      <w:r>
        <w:rPr>
          <w:rFonts w:cstheme="minorHAnsi"/>
        </w:rPr>
        <w:t xml:space="preserve"> Sunny-Guard-Carrion-Gewebe, dass sich angenehm anfühlt und UV-beständig ist. </w:t>
      </w:r>
      <w:r w:rsidR="00394143">
        <w:rPr>
          <w:rFonts w:cstheme="minorHAnsi"/>
        </w:rPr>
        <w:t xml:space="preserve"> Sollten</w:t>
      </w:r>
      <w:r w:rsidR="001225E3">
        <w:rPr>
          <w:rFonts w:cstheme="minorHAnsi"/>
        </w:rPr>
        <w:t xml:space="preserve"> sie</w:t>
      </w:r>
      <w:r w:rsidR="00394143">
        <w:rPr>
          <w:rFonts w:cstheme="minorHAnsi"/>
        </w:rPr>
        <w:t xml:space="preserve"> im Sommer einmal nass werden, ist es kein Problem – im Winter sollten die abnehmbaren Auflagen mit ins Haus genommen werden, damit man lange Freude an ihnen hat.  </w:t>
      </w:r>
    </w:p>
    <w:p w14:paraId="3BC7F8CD" w14:textId="1DC3B0BA" w:rsidR="00081CE5" w:rsidRDefault="00081CE5" w:rsidP="004A7DA1">
      <w:pPr>
        <w:spacing w:after="0" w:line="360" w:lineRule="auto"/>
        <w:ind w:right="565"/>
        <w:jc w:val="both"/>
        <w:rPr>
          <w:rFonts w:cstheme="minorHAnsi"/>
        </w:rPr>
      </w:pPr>
    </w:p>
    <w:p w14:paraId="70976837" w14:textId="483D3740" w:rsidR="00B33C4A" w:rsidRDefault="00AB7ECD" w:rsidP="004A7DA1">
      <w:pPr>
        <w:spacing w:after="0" w:line="360" w:lineRule="auto"/>
        <w:ind w:right="565"/>
        <w:jc w:val="both"/>
        <w:rPr>
          <w:rFonts w:cstheme="minorHAnsi"/>
        </w:rPr>
      </w:pPr>
      <w:r>
        <w:rPr>
          <w:rFonts w:cstheme="minorHAnsi"/>
        </w:rPr>
        <w:t>Dank seiner Breite von 139 cm und seiner Länge von 215 cm ist das Pollux Lounge Daybed nicht nur geeignet für Gärten und Terrasse</w:t>
      </w:r>
      <w:r w:rsidR="001225E3">
        <w:rPr>
          <w:rFonts w:cstheme="minorHAnsi"/>
        </w:rPr>
        <w:t>n</w:t>
      </w:r>
      <w:r>
        <w:rPr>
          <w:rFonts w:cstheme="minorHAnsi"/>
        </w:rPr>
        <w:t xml:space="preserve">, sondern auch für den Balkon und Indoor-Bereich. </w:t>
      </w:r>
      <w:r w:rsidR="004D71D8">
        <w:rPr>
          <w:rFonts w:cstheme="minorHAnsi"/>
        </w:rPr>
        <w:t>Es ist</w:t>
      </w:r>
      <w:r w:rsidR="001225E3">
        <w:rPr>
          <w:rFonts w:cstheme="minorHAnsi"/>
        </w:rPr>
        <w:t xml:space="preserve"> inkl. der Auflagen und jeweils zwei Rücken- und Dekokissen</w:t>
      </w:r>
      <w:r w:rsidR="004D71D8">
        <w:rPr>
          <w:rFonts w:cstheme="minorHAnsi"/>
        </w:rPr>
        <w:t xml:space="preserve"> im </w:t>
      </w:r>
      <w:r w:rsidR="00CC591C">
        <w:rPr>
          <w:rFonts w:cstheme="minorHAnsi"/>
        </w:rPr>
        <w:t xml:space="preserve">ausgewählten </w:t>
      </w:r>
      <w:r w:rsidR="004D71D8">
        <w:rPr>
          <w:rFonts w:cstheme="minorHAnsi"/>
        </w:rPr>
        <w:t xml:space="preserve">Fachhandel für 4.799 Euro (UVP) erhältlich. </w:t>
      </w:r>
      <w:r w:rsidR="00BA63BC">
        <w:rPr>
          <w:rFonts w:cstheme="minorHAnsi"/>
        </w:rPr>
        <w:t>Passend zum Pollux Lounge Daybed gibt es auch weitere Produkte, wie einen Sessel.</w:t>
      </w:r>
    </w:p>
    <w:p w14:paraId="3354281C" w14:textId="77777777" w:rsidR="00CC591C" w:rsidRPr="00CC591C" w:rsidRDefault="00CC591C" w:rsidP="004A7DA1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3E011001" w14:textId="7FAFABAA" w:rsidR="00CC591C" w:rsidRDefault="00CC591C" w:rsidP="004A7DA1">
      <w:pPr>
        <w:spacing w:after="0" w:line="360" w:lineRule="auto"/>
        <w:ind w:right="565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E0E3D7B" wp14:editId="0A9F0820">
            <wp:extent cx="948690" cy="632460"/>
            <wp:effectExtent l="0" t="0" r="3810" b="0"/>
            <wp:docPr id="167760528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05289" name="Grafik 167760528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822" cy="63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</w:t>
      </w:r>
      <w:r>
        <w:rPr>
          <w:rFonts w:cstheme="minorHAnsi"/>
          <w:noProof/>
        </w:rPr>
        <w:drawing>
          <wp:inline distT="0" distB="0" distL="0" distR="0" wp14:anchorId="11599238" wp14:editId="2F091608">
            <wp:extent cx="895081" cy="621026"/>
            <wp:effectExtent l="0" t="0" r="635" b="8255"/>
            <wp:docPr id="191019977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199772" name="Grafik 191019977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339" cy="62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E7D1F" w14:textId="2F72FE0E" w:rsidR="00CC591C" w:rsidRPr="00CC591C" w:rsidRDefault="00CC591C" w:rsidP="004A7DA1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CC591C">
        <w:rPr>
          <w:rFonts w:cstheme="minorHAnsi"/>
          <w:sz w:val="18"/>
          <w:szCs w:val="18"/>
        </w:rPr>
        <w:t xml:space="preserve">Klare Linien, überlegter Materialmix und höchstmöglicher </w:t>
      </w:r>
      <w:r w:rsidRPr="007D39C0">
        <w:rPr>
          <w:rFonts w:cs="Calibri (Textkörper)"/>
          <w:color w:val="000000" w:themeColor="text1"/>
          <w:sz w:val="18"/>
          <w:szCs w:val="18"/>
        </w:rPr>
        <w:t>Liegekomfort – das handgefertigte Pollux Lounge</w:t>
      </w:r>
      <w:r w:rsidRPr="007D39C0">
        <w:rPr>
          <w:rFonts w:cstheme="minorHAnsi"/>
          <w:color w:val="000000" w:themeColor="text1"/>
          <w:sz w:val="18"/>
          <w:szCs w:val="18"/>
        </w:rPr>
        <w:t xml:space="preserve"> </w:t>
      </w:r>
      <w:r w:rsidRPr="00CC591C">
        <w:rPr>
          <w:rFonts w:cstheme="minorHAnsi"/>
          <w:sz w:val="18"/>
          <w:szCs w:val="18"/>
        </w:rPr>
        <w:t>Daybed aus der Designlinie „ZEBRA pure“ vereint Einzigartigkeit mit Detailliebe.</w:t>
      </w:r>
    </w:p>
    <w:p w14:paraId="35293D13" w14:textId="7161618C" w:rsidR="001E49BA" w:rsidRPr="001E49BA" w:rsidRDefault="001E49BA" w:rsidP="002303A6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160231F2" w14:textId="0367F024" w:rsidR="0039675B" w:rsidRDefault="00CC591C" w:rsidP="00C86D73">
      <w:pPr>
        <w:spacing w:after="0" w:line="360" w:lineRule="auto"/>
        <w:ind w:right="565"/>
        <w:rPr>
          <w:rFonts w:cstheme="minorHAnsi"/>
          <w:i/>
          <w:iCs/>
          <w:color w:val="FF0000"/>
          <w:sz w:val="18"/>
          <w:szCs w:val="18"/>
        </w:rPr>
      </w:pPr>
      <w:r>
        <w:rPr>
          <w:rFonts w:cstheme="minorHAnsi"/>
          <w:i/>
          <w:iCs/>
          <w:noProof/>
          <w:color w:val="FF0000"/>
          <w:sz w:val="18"/>
          <w:szCs w:val="18"/>
        </w:rPr>
        <w:drawing>
          <wp:inline distT="0" distB="0" distL="0" distR="0" wp14:anchorId="45745212" wp14:editId="548C8CF9">
            <wp:extent cx="1027006" cy="642620"/>
            <wp:effectExtent l="0" t="0" r="1905" b="5080"/>
            <wp:docPr id="209082934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829347" name="Grafik 209082934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541" cy="64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940A3" w14:textId="35A18734" w:rsidR="00CC591C" w:rsidRPr="00CC591C" w:rsidRDefault="00CC591C" w:rsidP="00C86D73">
      <w:pPr>
        <w:spacing w:after="0" w:line="360" w:lineRule="auto"/>
        <w:ind w:right="565"/>
        <w:rPr>
          <w:rFonts w:cstheme="minorHAnsi"/>
          <w:i/>
          <w:iCs/>
          <w:color w:val="FF0000"/>
          <w:sz w:val="18"/>
          <w:szCs w:val="18"/>
        </w:rPr>
      </w:pPr>
      <w:r w:rsidRPr="00CC591C">
        <w:rPr>
          <w:rFonts w:cstheme="minorHAnsi"/>
          <w:sz w:val="18"/>
          <w:szCs w:val="18"/>
        </w:rPr>
        <w:t>Es ist inkl. der Auflagen und jeweils zwei Rücken- und Dekokissen im ausgewählten Fachhandel für 4.799 Euro (UVP) erhältlich.</w:t>
      </w:r>
    </w:p>
    <w:p w14:paraId="0D129F86" w14:textId="77777777" w:rsidR="0027187B" w:rsidRPr="0018452B" w:rsidRDefault="0027187B" w:rsidP="0027187B">
      <w:pPr>
        <w:spacing w:after="0" w:line="360" w:lineRule="auto"/>
        <w:ind w:right="565"/>
        <w:jc w:val="both"/>
        <w:rPr>
          <w:rFonts w:cstheme="minorHAnsi"/>
          <w:color w:val="000000"/>
        </w:rPr>
      </w:pPr>
      <w:r w:rsidRPr="0018452B">
        <w:rPr>
          <w:rFonts w:cstheme="minorHAnsi"/>
          <w:b/>
        </w:rPr>
        <w:lastRenderedPageBreak/>
        <w:t xml:space="preserve">Dieses und weiteres hochauflösendes Bildmaterial haben wir Ihnen in der folgenden Dropbox zusammengesellt – Bildrechte: @ZEBRA Möbel: </w:t>
      </w:r>
    </w:p>
    <w:p w14:paraId="789EC456" w14:textId="4FC259B8" w:rsidR="0027187B" w:rsidRPr="008B4377" w:rsidRDefault="007B6034" w:rsidP="008B4377">
      <w:pPr>
        <w:tabs>
          <w:tab w:val="left" w:pos="8505"/>
        </w:tabs>
        <w:spacing w:after="0" w:line="360" w:lineRule="auto"/>
        <w:ind w:right="565"/>
        <w:jc w:val="both"/>
        <w:rPr>
          <w:rFonts w:cstheme="minorHAnsi"/>
          <w:i/>
          <w:iCs/>
          <w:color w:val="FF0000"/>
        </w:rPr>
      </w:pPr>
      <w:hyperlink r:id="rId12" w:history="1">
        <w:r w:rsidR="008B4377" w:rsidRPr="009678B5">
          <w:rPr>
            <w:rStyle w:val="Hyperlink"/>
            <w:rFonts w:cstheme="minorHAnsi"/>
            <w:i/>
            <w:iCs/>
          </w:rPr>
          <w:t>https://www.dropbox.com/scl/fo/10471wa9jaimlj3gl8g6w/AKa6oneD_O7Ji6Lzm27fm0E?rlkey=lwqt43rqgli8abcirfp7a8bb5&amp;st=9osc4b5x&amp;dl=0</w:t>
        </w:r>
      </w:hyperlink>
      <w:r w:rsidR="008B4377">
        <w:rPr>
          <w:rFonts w:cstheme="minorHAnsi"/>
          <w:i/>
          <w:iCs/>
          <w:color w:val="FF0000"/>
        </w:rPr>
        <w:t xml:space="preserve"> </w:t>
      </w:r>
      <w:r w:rsidR="0027187B" w:rsidRPr="0018452B">
        <w:rPr>
          <w:rFonts w:cstheme="minorHAnsi"/>
          <w:i/>
          <w:iCs/>
          <w:color w:val="FF0000"/>
        </w:rPr>
        <w:t xml:space="preserve"> </w:t>
      </w:r>
    </w:p>
    <w:p w14:paraId="38088F7D" w14:textId="77777777" w:rsidR="004A7DA1" w:rsidRDefault="004A7DA1" w:rsidP="0027187B">
      <w:pPr>
        <w:rPr>
          <w:rFonts w:cstheme="minorHAnsi"/>
          <w:b/>
          <w:bCs/>
          <w:sz w:val="28"/>
          <w:szCs w:val="28"/>
        </w:rPr>
      </w:pPr>
    </w:p>
    <w:p w14:paraId="59AD4C3E" w14:textId="006EDC5D" w:rsidR="00066505" w:rsidRPr="006A64D3" w:rsidRDefault="006A64D3" w:rsidP="0027187B">
      <w:pPr>
        <w:rPr>
          <w:rFonts w:cstheme="minorHAnsi"/>
          <w:b/>
          <w:bCs/>
          <w:sz w:val="28"/>
          <w:szCs w:val="28"/>
        </w:rPr>
      </w:pPr>
      <w:r w:rsidRPr="0030274D">
        <w:rPr>
          <w:rFonts w:cstheme="minorHAnsi"/>
          <w:b/>
          <w:bCs/>
          <w:sz w:val="28"/>
          <w:szCs w:val="28"/>
        </w:rPr>
        <w:t>Produktbeschreibung</w:t>
      </w:r>
      <w:r w:rsidRPr="006A64D3">
        <w:rPr>
          <w:rFonts w:cstheme="minorHAnsi"/>
          <w:b/>
          <w:bCs/>
          <w:sz w:val="28"/>
          <w:szCs w:val="28"/>
        </w:rPr>
        <w:t xml:space="preserve">: </w:t>
      </w:r>
    </w:p>
    <w:p w14:paraId="1E55C1E1" w14:textId="77777777" w:rsidR="007D25FA" w:rsidRDefault="007D25FA" w:rsidP="00C86D73">
      <w:pPr>
        <w:spacing w:after="0" w:line="360" w:lineRule="auto"/>
        <w:ind w:right="565"/>
        <w:rPr>
          <w:rFonts w:cstheme="minorHAnsi"/>
          <w:sz w:val="18"/>
          <w:szCs w:val="18"/>
        </w:rPr>
      </w:pPr>
    </w:p>
    <w:p w14:paraId="74938873" w14:textId="1B5A4C42" w:rsidR="00B7314B" w:rsidRDefault="004A7DA1" w:rsidP="00B7314B">
      <w:pPr>
        <w:spacing w:after="0" w:line="360" w:lineRule="auto"/>
        <w:ind w:right="565"/>
        <w:rPr>
          <w:rFonts w:cstheme="minorHAnsi"/>
          <w:sz w:val="18"/>
          <w:szCs w:val="18"/>
        </w:rPr>
      </w:pPr>
      <w:r>
        <w:rPr>
          <w:rFonts w:cstheme="minorHAnsi"/>
          <w:b/>
          <w:bCs/>
        </w:rPr>
        <w:t>Pollux Lounge Daybed</w:t>
      </w:r>
      <w:r w:rsidR="00B7314B" w:rsidRPr="006A64D3">
        <w:rPr>
          <w:rFonts w:cstheme="minorHAnsi"/>
          <w:b/>
          <w:bCs/>
        </w:rPr>
        <w:t>:</w:t>
      </w:r>
    </w:p>
    <w:p w14:paraId="098AD9DB" w14:textId="77777777" w:rsidR="00C46512" w:rsidRDefault="00B7314B" w:rsidP="004A7DA1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>Material</w:t>
      </w:r>
      <w:r w:rsidRPr="00D570E6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7A20A6">
        <w:rPr>
          <w:rFonts w:cstheme="minorHAnsi"/>
        </w:rPr>
        <w:tab/>
      </w:r>
      <w:r w:rsidR="004A7DA1">
        <w:rPr>
          <w:rFonts w:cstheme="minorHAnsi"/>
        </w:rPr>
        <w:t>pulverbeschichtetes Aluminium</w:t>
      </w:r>
      <w:r w:rsidR="00674891">
        <w:rPr>
          <w:rFonts w:cstheme="minorHAnsi"/>
        </w:rPr>
        <w:t>,</w:t>
      </w:r>
      <w:r w:rsidR="004A7DA1">
        <w:rPr>
          <w:rFonts w:cstheme="minorHAnsi"/>
        </w:rPr>
        <w:t xml:space="preserve"> gebürstetes </w:t>
      </w:r>
      <w:r w:rsidR="00674891">
        <w:rPr>
          <w:rFonts w:cstheme="minorHAnsi"/>
        </w:rPr>
        <w:t>Plantagen-T</w:t>
      </w:r>
      <w:r w:rsidR="004A7DA1">
        <w:rPr>
          <w:rFonts w:cstheme="minorHAnsi"/>
        </w:rPr>
        <w:t>eak</w:t>
      </w:r>
      <w:r w:rsidR="00674891">
        <w:rPr>
          <w:rFonts w:cstheme="minorHAnsi"/>
        </w:rPr>
        <w:t>holz</w:t>
      </w:r>
      <w:r w:rsidR="004A7DA1">
        <w:rPr>
          <w:rFonts w:cstheme="minorHAnsi"/>
        </w:rPr>
        <w:t xml:space="preserve"> </w:t>
      </w:r>
    </w:p>
    <w:p w14:paraId="43016781" w14:textId="7ADA4EB1" w:rsidR="007A20A6" w:rsidRPr="007D39C0" w:rsidRDefault="00674891" w:rsidP="00C46512">
      <w:pPr>
        <w:spacing w:after="0" w:line="360" w:lineRule="auto"/>
        <w:ind w:left="1416" w:right="565" w:firstLine="708"/>
        <w:rPr>
          <w:rFonts w:cs="Calibri (Textkörper)"/>
          <w:color w:val="000000" w:themeColor="text1"/>
        </w:rPr>
      </w:pPr>
      <w:r w:rsidRPr="007D39C0">
        <w:rPr>
          <w:rFonts w:cs="Calibri (Textkörper)"/>
          <w:color w:val="000000" w:themeColor="text1"/>
        </w:rPr>
        <w:t xml:space="preserve">und </w:t>
      </w:r>
      <w:r w:rsidR="007D39C0" w:rsidRPr="007D39C0">
        <w:rPr>
          <w:rFonts w:cs="Calibri (Textkörper)"/>
          <w:color w:val="000000" w:themeColor="text1"/>
        </w:rPr>
        <w:t>B</w:t>
      </w:r>
      <w:r w:rsidRPr="007D39C0">
        <w:rPr>
          <w:rFonts w:cs="Calibri (Textkörper)"/>
          <w:color w:val="000000" w:themeColor="text1"/>
        </w:rPr>
        <w:t>espannung</w:t>
      </w:r>
      <w:r w:rsidR="00B7314B" w:rsidRPr="007D39C0">
        <w:rPr>
          <w:rFonts w:cs="Calibri (Textkörper)"/>
          <w:color w:val="000000" w:themeColor="text1"/>
        </w:rPr>
        <w:t xml:space="preserve"> </w:t>
      </w:r>
      <w:r w:rsidR="00584A4B" w:rsidRPr="007D39C0">
        <w:rPr>
          <w:rFonts w:cs="Calibri (Textkörper)"/>
          <w:color w:val="000000" w:themeColor="text1"/>
        </w:rPr>
        <w:t>aus hochwertigem Rope</w:t>
      </w:r>
    </w:p>
    <w:p w14:paraId="3D0862E8" w14:textId="25305333" w:rsidR="00B7314B" w:rsidRPr="007A20A6" w:rsidRDefault="007A20A6" w:rsidP="007A20A6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74891">
        <w:rPr>
          <w:rFonts w:cstheme="minorHAnsi"/>
        </w:rPr>
        <w:t>w</w:t>
      </w:r>
      <w:r>
        <w:rPr>
          <w:rFonts w:cstheme="minorHAnsi"/>
        </w:rPr>
        <w:t>asserdichtes Sunny-Guard-Carrion-Kissen</w:t>
      </w:r>
      <w:r w:rsidRPr="007A20A6">
        <w:rPr>
          <w:rFonts w:cstheme="minorHAnsi"/>
        </w:rPr>
        <w:tab/>
      </w:r>
      <w:r w:rsidR="00B7314B" w:rsidRPr="007A20A6">
        <w:rPr>
          <w:rFonts w:cstheme="minorHAnsi"/>
        </w:rPr>
        <w:t xml:space="preserve"> </w:t>
      </w:r>
    </w:p>
    <w:p w14:paraId="05C72BFC" w14:textId="7706A40D" w:rsidR="00B7314B" w:rsidRDefault="00B7314B" w:rsidP="00B7314B">
      <w:pPr>
        <w:spacing w:after="0" w:line="360" w:lineRule="auto"/>
        <w:ind w:right="565"/>
        <w:rPr>
          <w:rFonts w:cstheme="minorHAnsi"/>
        </w:rPr>
      </w:pPr>
      <w:r w:rsidRPr="006A64D3">
        <w:rPr>
          <w:rFonts w:cstheme="minorHAnsi"/>
        </w:rPr>
        <w:t xml:space="preserve">Maße: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A20A6">
        <w:rPr>
          <w:rFonts w:cstheme="minorHAnsi"/>
        </w:rPr>
        <w:tab/>
      </w:r>
      <w:r w:rsidR="004A7DA1">
        <w:rPr>
          <w:rFonts w:cstheme="minorHAnsi"/>
        </w:rPr>
        <w:t>139 x 215 x 91 cm (B x L x H)</w:t>
      </w:r>
      <w:r w:rsidR="007F63E0">
        <w:rPr>
          <w:rFonts w:cstheme="minorHAnsi"/>
        </w:rPr>
        <w:t xml:space="preserve"> – Sitzhöhe 43 cm</w:t>
      </w:r>
    </w:p>
    <w:p w14:paraId="1B672CFE" w14:textId="38B6DC18" w:rsidR="00FB722D" w:rsidRDefault="00FB722D" w:rsidP="00B7314B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Gewicht: </w:t>
      </w:r>
      <w:r>
        <w:rPr>
          <w:rFonts w:cstheme="minorHAnsi"/>
        </w:rPr>
        <w:tab/>
      </w:r>
      <w:r>
        <w:rPr>
          <w:rFonts w:cstheme="minorHAnsi"/>
        </w:rPr>
        <w:tab/>
        <w:t>ca. 51 kg</w:t>
      </w:r>
    </w:p>
    <w:p w14:paraId="4EC9A759" w14:textId="69D192E2" w:rsidR="007A20A6" w:rsidRDefault="007A20A6" w:rsidP="00B7314B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Features: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Kopfteil beidseitig verstellbar </w:t>
      </w:r>
    </w:p>
    <w:p w14:paraId="5827AE8F" w14:textId="08F4C073" w:rsidR="007A20A6" w:rsidRDefault="007A20A6" w:rsidP="00B7314B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Farbe: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Gestell: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graphite 5150 </w:t>
      </w:r>
    </w:p>
    <w:p w14:paraId="6D3C7E5A" w14:textId="647DB06E" w:rsidR="007A20A6" w:rsidRDefault="007A20A6" w:rsidP="00B7314B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Geflecht: </w:t>
      </w:r>
      <w:r>
        <w:rPr>
          <w:rFonts w:cstheme="minorHAnsi"/>
        </w:rPr>
        <w:tab/>
        <w:t>brown brushed 1066</w:t>
      </w:r>
    </w:p>
    <w:p w14:paraId="51E271B4" w14:textId="4A5F8CFE" w:rsidR="007A20A6" w:rsidRDefault="007A20A6" w:rsidP="00B7314B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Kissen: </w:t>
      </w:r>
      <w:r>
        <w:rPr>
          <w:rFonts w:cstheme="minorHAnsi"/>
        </w:rPr>
        <w:tab/>
      </w:r>
      <w:r>
        <w:rPr>
          <w:rFonts w:cstheme="minorHAnsi"/>
        </w:rPr>
        <w:tab/>
        <w:t>milan dove 5017</w:t>
      </w:r>
    </w:p>
    <w:p w14:paraId="150069E3" w14:textId="27FCCE3B" w:rsidR="004A7DA1" w:rsidRPr="007A20A6" w:rsidRDefault="004A7DA1" w:rsidP="007A20A6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>Im Liefer</w:t>
      </w:r>
      <w:r w:rsidR="007A20A6">
        <w:rPr>
          <w:rFonts w:cstheme="minorHAnsi"/>
        </w:rPr>
        <w:t>umfang</w:t>
      </w:r>
      <w:r>
        <w:rPr>
          <w:rFonts w:cstheme="minorHAnsi"/>
        </w:rPr>
        <w:t xml:space="preserve">: </w:t>
      </w:r>
      <w:r w:rsidR="007A20A6">
        <w:rPr>
          <w:rFonts w:cstheme="minorHAnsi"/>
        </w:rPr>
        <w:tab/>
      </w:r>
      <w:r>
        <w:rPr>
          <w:rFonts w:cstheme="minorHAnsi"/>
        </w:rPr>
        <w:t xml:space="preserve">zwei Rückenkissen 55 x 55 cm </w:t>
      </w:r>
      <w:r w:rsidR="007A20A6">
        <w:rPr>
          <w:rFonts w:cstheme="minorHAnsi"/>
        </w:rPr>
        <w:t xml:space="preserve">und </w:t>
      </w:r>
      <w:r w:rsidR="007A20A6" w:rsidRPr="007A20A6">
        <w:rPr>
          <w:rFonts w:cstheme="minorHAnsi"/>
        </w:rPr>
        <w:t>z</w:t>
      </w:r>
      <w:r w:rsidRPr="007A20A6">
        <w:rPr>
          <w:rFonts w:cstheme="minorHAnsi"/>
        </w:rPr>
        <w:t xml:space="preserve">wei Dekokissen 50 x 30 cm </w:t>
      </w:r>
    </w:p>
    <w:p w14:paraId="44EF23E2" w14:textId="28807704" w:rsidR="00B7314B" w:rsidRDefault="00B7314B" w:rsidP="00B7314B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</w:rPr>
        <w:t xml:space="preserve">Preis (UVP): </w:t>
      </w:r>
      <w:r>
        <w:rPr>
          <w:rFonts w:cstheme="minorHAnsi"/>
        </w:rPr>
        <w:tab/>
      </w:r>
      <w:r w:rsidR="007A20A6">
        <w:rPr>
          <w:rFonts w:cstheme="minorHAnsi"/>
        </w:rPr>
        <w:tab/>
      </w:r>
      <w:r w:rsidR="004A7DA1">
        <w:rPr>
          <w:rFonts w:cstheme="minorHAnsi"/>
        </w:rPr>
        <w:t>4.799</w:t>
      </w:r>
      <w:r>
        <w:rPr>
          <w:rFonts w:cstheme="minorHAnsi"/>
        </w:rPr>
        <w:t xml:space="preserve"> Euro</w:t>
      </w:r>
    </w:p>
    <w:p w14:paraId="2321C89E" w14:textId="77777777" w:rsidR="004A7DA1" w:rsidRDefault="004A7DA1" w:rsidP="00AF7A4C">
      <w:pPr>
        <w:spacing w:after="0" w:line="360" w:lineRule="auto"/>
        <w:ind w:right="565"/>
        <w:rPr>
          <w:rFonts w:cstheme="minorHAnsi"/>
          <w:b/>
          <w:bCs/>
        </w:rPr>
      </w:pPr>
    </w:p>
    <w:p w14:paraId="00456949" w14:textId="3B756EA0" w:rsidR="00AF7A4C" w:rsidRPr="006A64D3" w:rsidRDefault="00AF7A4C" w:rsidP="00AF7A4C">
      <w:pPr>
        <w:spacing w:after="0" w:line="360" w:lineRule="auto"/>
        <w:ind w:right="565"/>
        <w:rPr>
          <w:rFonts w:cstheme="minorHAnsi"/>
        </w:rPr>
      </w:pPr>
      <w:r w:rsidRPr="006A64D3">
        <w:rPr>
          <w:rFonts w:cstheme="minorHAnsi"/>
          <w:b/>
        </w:rPr>
        <w:t>ZEBRA Group GmbH</w:t>
      </w:r>
      <w:r w:rsidR="00B34D89" w:rsidRPr="006A64D3">
        <w:rPr>
          <w:rFonts w:cstheme="minorHAnsi"/>
        </w:rPr>
        <w:t xml:space="preserve"> </w:t>
      </w:r>
      <w:r w:rsidRPr="006A64D3">
        <w:rPr>
          <w:rFonts w:cstheme="minorHAnsi"/>
        </w:rPr>
        <w:t>–</w:t>
      </w:r>
      <w:r w:rsidR="00B34D89" w:rsidRPr="006A64D3">
        <w:rPr>
          <w:rFonts w:cstheme="minorHAnsi"/>
        </w:rPr>
        <w:t xml:space="preserve"> </w:t>
      </w:r>
      <w:hyperlink r:id="rId13" w:history="1">
        <w:r w:rsidRPr="006A64D3">
          <w:rPr>
            <w:rStyle w:val="Hyperlink"/>
            <w:rFonts w:cstheme="minorHAnsi"/>
          </w:rPr>
          <w:t>www.zebra-moebel.de</w:t>
        </w:r>
      </w:hyperlink>
      <w:r w:rsidRPr="006A64D3">
        <w:rPr>
          <w:rFonts w:cstheme="minorHAnsi"/>
        </w:rPr>
        <w:t xml:space="preserve"> </w:t>
      </w:r>
    </w:p>
    <w:p w14:paraId="78C6D0A2" w14:textId="255A4A21" w:rsidR="005208C0" w:rsidRPr="006A64D3" w:rsidRDefault="00F95228" w:rsidP="000B5458">
      <w:pPr>
        <w:spacing w:after="0" w:line="360" w:lineRule="auto"/>
        <w:ind w:right="565"/>
        <w:jc w:val="both"/>
        <w:rPr>
          <w:rFonts w:cstheme="minorHAnsi"/>
        </w:rPr>
      </w:pPr>
      <w:r w:rsidRPr="006A64D3">
        <w:rPr>
          <w:rFonts w:cstheme="minorHAnsi"/>
        </w:rPr>
        <w:t xml:space="preserve">Die moderne Welt des Outdoor-Livings </w:t>
      </w:r>
      <w:r w:rsidR="00822775" w:rsidRPr="006A64D3">
        <w:rPr>
          <w:rFonts w:cstheme="minorHAnsi"/>
        </w:rPr>
        <w:t>- s</w:t>
      </w:r>
      <w:r w:rsidR="00A45EB1" w:rsidRPr="006A64D3">
        <w:rPr>
          <w:rFonts w:cstheme="minorHAnsi"/>
        </w:rPr>
        <w:t>eit 1996 widmet sich die deutsch-schweizer</w:t>
      </w:r>
      <w:r w:rsidR="00AE3CD9" w:rsidRPr="006A64D3">
        <w:rPr>
          <w:rFonts w:cstheme="minorHAnsi"/>
        </w:rPr>
        <w:t>ische</w:t>
      </w:r>
      <w:r w:rsidR="00A45EB1" w:rsidRPr="006A64D3">
        <w:rPr>
          <w:rFonts w:cstheme="minorHAnsi"/>
        </w:rPr>
        <w:t xml:space="preserve"> Unternehmensgruppe ZEBRA der Produktion </w:t>
      </w:r>
      <w:r w:rsidR="002F126E" w:rsidRPr="006A64D3">
        <w:rPr>
          <w:rFonts w:cstheme="minorHAnsi"/>
        </w:rPr>
        <w:t>zeitlos moderne</w:t>
      </w:r>
      <w:r w:rsidR="00822775" w:rsidRPr="006A64D3">
        <w:rPr>
          <w:rFonts w:cstheme="minorHAnsi"/>
        </w:rPr>
        <w:t>r</w:t>
      </w:r>
      <w:r w:rsidR="00A45EB1" w:rsidRPr="006A64D3">
        <w:rPr>
          <w:rFonts w:cstheme="minorHAnsi"/>
        </w:rPr>
        <w:t xml:space="preserve"> </w:t>
      </w:r>
      <w:r w:rsidR="00076016" w:rsidRPr="006A64D3">
        <w:rPr>
          <w:rFonts w:cstheme="minorHAnsi"/>
        </w:rPr>
        <w:t>Gartenm</w:t>
      </w:r>
      <w:r w:rsidR="00A45EB1" w:rsidRPr="006A64D3">
        <w:rPr>
          <w:rFonts w:cstheme="minorHAnsi"/>
        </w:rPr>
        <w:t>öbel</w:t>
      </w:r>
      <w:r w:rsidR="00822775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t>und Accessoires</w:t>
      </w:r>
      <w:r w:rsidR="00A45EB1" w:rsidRPr="006A64D3">
        <w:rPr>
          <w:rFonts w:cstheme="minorHAnsi"/>
        </w:rPr>
        <w:t>. Das Produktprogramm</w:t>
      </w:r>
      <w:r w:rsidR="00076016" w:rsidRPr="006A64D3">
        <w:rPr>
          <w:rFonts w:cstheme="minorHAnsi"/>
        </w:rPr>
        <w:t xml:space="preserve"> des Outdoor-Spezialisten</w:t>
      </w:r>
      <w:r w:rsidR="00A45EB1" w:rsidRPr="006A64D3">
        <w:rPr>
          <w:rFonts w:cstheme="minorHAnsi"/>
        </w:rPr>
        <w:t xml:space="preserve"> umfasst Sitz- und Loungemöbel</w:t>
      </w:r>
      <w:r w:rsidR="000B5458" w:rsidRPr="006A64D3">
        <w:rPr>
          <w:rFonts w:cstheme="minorHAnsi"/>
        </w:rPr>
        <w:t xml:space="preserve"> sowie Tische</w:t>
      </w:r>
      <w:r w:rsidR="002F126E" w:rsidRPr="006A64D3">
        <w:rPr>
          <w:rFonts w:cstheme="minorHAnsi"/>
        </w:rPr>
        <w:t xml:space="preserve"> und Sonnenschirme</w:t>
      </w:r>
      <w:r w:rsidR="000B5458" w:rsidRPr="006A64D3">
        <w:rPr>
          <w:rFonts w:cstheme="minorHAnsi"/>
        </w:rPr>
        <w:t xml:space="preserve"> </w:t>
      </w:r>
      <w:r w:rsidR="00A45EB1" w:rsidRPr="006A64D3">
        <w:rPr>
          <w:rFonts w:cstheme="minorHAnsi"/>
        </w:rPr>
        <w:t xml:space="preserve">aus </w:t>
      </w:r>
      <w:r w:rsidR="002F126E" w:rsidRPr="006A64D3">
        <w:rPr>
          <w:rFonts w:cstheme="minorHAnsi"/>
        </w:rPr>
        <w:t xml:space="preserve">witterungsbeständigen Materialien wie </w:t>
      </w:r>
      <w:r w:rsidR="00A45EB1" w:rsidRPr="006A64D3">
        <w:rPr>
          <w:rFonts w:cstheme="minorHAnsi"/>
        </w:rPr>
        <w:t>Aluminium, Edelstahl, Gef</w:t>
      </w:r>
      <w:r w:rsidR="00AE3CD9" w:rsidRPr="006A64D3">
        <w:rPr>
          <w:rFonts w:cstheme="minorHAnsi"/>
        </w:rPr>
        <w:t>l</w:t>
      </w:r>
      <w:r w:rsidR="00A45EB1" w:rsidRPr="006A64D3">
        <w:rPr>
          <w:rFonts w:cstheme="minorHAnsi"/>
        </w:rPr>
        <w:t>echt und Teak</w:t>
      </w:r>
      <w:r w:rsidR="000B5458" w:rsidRPr="006A64D3">
        <w:rPr>
          <w:rFonts w:cstheme="minorHAnsi"/>
        </w:rPr>
        <w:t>. Im perfekten Zusammenspiel von</w:t>
      </w:r>
      <w:r w:rsidR="00822775" w:rsidRPr="006A64D3">
        <w:rPr>
          <w:rFonts w:cstheme="minorHAnsi"/>
        </w:rPr>
        <w:t xml:space="preserve"> ausgefeilter Handwerkskunst und</w:t>
      </w:r>
      <w:r w:rsidR="000B5458" w:rsidRPr="006A64D3">
        <w:rPr>
          <w:rFonts w:cstheme="minorHAnsi"/>
        </w:rPr>
        <w:t xml:space="preserve"> pfiffigen Detaillösungen entstehen </w:t>
      </w:r>
      <w:r w:rsidR="00822775" w:rsidRPr="006A64D3">
        <w:rPr>
          <w:rFonts w:cstheme="minorHAnsi"/>
        </w:rPr>
        <w:t>Outdoor-Möbel</w:t>
      </w:r>
      <w:r w:rsidR="000B5458" w:rsidRPr="006A64D3">
        <w:rPr>
          <w:rFonts w:cstheme="minorHAnsi"/>
        </w:rPr>
        <w:t xml:space="preserve">, die höchsten </w:t>
      </w:r>
      <w:r w:rsidR="007D25FA" w:rsidRPr="006A64D3">
        <w:rPr>
          <w:rFonts w:cstheme="minorHAnsi"/>
        </w:rPr>
        <w:t xml:space="preserve">Qualitäts-, </w:t>
      </w:r>
      <w:r w:rsidR="00076016" w:rsidRPr="006A64D3">
        <w:rPr>
          <w:rFonts w:cstheme="minorHAnsi"/>
        </w:rPr>
        <w:t xml:space="preserve">Design- und </w:t>
      </w:r>
      <w:r w:rsidR="000B5458" w:rsidRPr="006A64D3">
        <w:rPr>
          <w:rFonts w:cstheme="minorHAnsi"/>
        </w:rPr>
        <w:t>Komfortansprüchen genügen</w:t>
      </w:r>
      <w:r w:rsidR="00076016" w:rsidRPr="006A64D3">
        <w:rPr>
          <w:rFonts w:cstheme="minorHAnsi"/>
        </w:rPr>
        <w:t>.</w:t>
      </w:r>
      <w:r w:rsidR="000B5458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t>Verantwortungsvoller Umgang mit Ressourcen spie</w:t>
      </w:r>
      <w:r w:rsidR="00822775" w:rsidRPr="006A64D3">
        <w:rPr>
          <w:rFonts w:cstheme="minorHAnsi"/>
        </w:rPr>
        <w:t>ge</w:t>
      </w:r>
      <w:r w:rsidR="00DC48F6" w:rsidRPr="006A64D3">
        <w:rPr>
          <w:rFonts w:cstheme="minorHAnsi"/>
        </w:rPr>
        <w:t xml:space="preserve">lt </w:t>
      </w:r>
      <w:r w:rsidR="00822775" w:rsidRPr="006A64D3">
        <w:rPr>
          <w:rFonts w:cstheme="minorHAnsi"/>
        </w:rPr>
        <w:t>ins</w:t>
      </w:r>
      <w:r w:rsidR="00DC48F6" w:rsidRPr="006A64D3">
        <w:rPr>
          <w:rFonts w:cstheme="minorHAnsi"/>
        </w:rPr>
        <w:t>besonder</w:t>
      </w:r>
      <w:r w:rsidR="00822775" w:rsidRPr="006A64D3">
        <w:rPr>
          <w:rFonts w:cstheme="minorHAnsi"/>
        </w:rPr>
        <w:t>e die Serie</w:t>
      </w:r>
      <w:r w:rsidR="00DC48F6" w:rsidRPr="006A64D3">
        <w:rPr>
          <w:rFonts w:cstheme="minorHAnsi"/>
        </w:rPr>
        <w:t xml:space="preserve"> greenline</w:t>
      </w:r>
      <w:r w:rsidR="00822775" w:rsidRPr="006A64D3">
        <w:rPr>
          <w:rFonts w:cstheme="minorHAnsi"/>
        </w:rPr>
        <w:t xml:space="preserve"> by ZEBRA</w:t>
      </w:r>
      <w:r w:rsidR="00DC48F6" w:rsidRPr="006A64D3">
        <w:rPr>
          <w:rFonts w:cstheme="minorHAnsi"/>
        </w:rPr>
        <w:t xml:space="preserve"> wider</w:t>
      </w:r>
      <w:r w:rsidR="00822775" w:rsidRPr="006A64D3">
        <w:rPr>
          <w:rFonts w:cstheme="minorHAnsi"/>
        </w:rPr>
        <w:t xml:space="preserve">, die aus </w:t>
      </w:r>
      <w:r w:rsidR="00DC48F6" w:rsidRPr="006A64D3">
        <w:rPr>
          <w:rFonts w:cstheme="minorHAnsi"/>
        </w:rPr>
        <w:t>ein</w:t>
      </w:r>
      <w:r w:rsidR="00822775" w:rsidRPr="006A64D3">
        <w:rPr>
          <w:rFonts w:cstheme="minorHAnsi"/>
        </w:rPr>
        <w:t>em</w:t>
      </w:r>
      <w:r w:rsidR="00DC48F6" w:rsidRPr="006A64D3">
        <w:rPr>
          <w:rFonts w:cstheme="minorHAnsi"/>
        </w:rPr>
        <w:t xml:space="preserve"> Materialmix aus massivem Edelstahl und 100 % recyceltem Teakholz</w:t>
      </w:r>
      <w:r w:rsidR="00822775" w:rsidRPr="006A64D3">
        <w:rPr>
          <w:rFonts w:cstheme="minorHAnsi"/>
        </w:rPr>
        <w:t xml:space="preserve"> besteht</w:t>
      </w:r>
      <w:r w:rsidR="00DC48F6" w:rsidRPr="006A64D3">
        <w:rPr>
          <w:rFonts w:cstheme="minorHAnsi"/>
        </w:rPr>
        <w:t xml:space="preserve">. </w:t>
      </w:r>
      <w:r w:rsidR="00076016" w:rsidRPr="006A64D3">
        <w:rPr>
          <w:rFonts w:cstheme="minorHAnsi"/>
        </w:rPr>
        <w:t xml:space="preserve">Die ZEBRA </w:t>
      </w:r>
      <w:r w:rsidR="00EC1477" w:rsidRPr="006A64D3">
        <w:rPr>
          <w:rFonts w:cstheme="minorHAnsi"/>
        </w:rPr>
        <w:t>Outdoor</w:t>
      </w:r>
      <w:r w:rsidR="00076016" w:rsidRPr="006A64D3">
        <w:rPr>
          <w:rFonts w:cstheme="minorHAnsi"/>
        </w:rPr>
        <w:t>-Kollektion ist</w:t>
      </w:r>
      <w:r w:rsidR="000B5458" w:rsidRPr="006A64D3">
        <w:rPr>
          <w:rFonts w:cstheme="minorHAnsi"/>
        </w:rPr>
        <w:t xml:space="preserve"> im ausgewählten europäischen Fachhandel erhältlich. </w:t>
      </w:r>
    </w:p>
    <w:p w14:paraId="09D3AE05" w14:textId="7A394265" w:rsidR="00A349F9" w:rsidRDefault="00A349F9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1D1A9234" w14:textId="7F8D5AFD" w:rsidR="007A4A2A" w:rsidRPr="007A4A2A" w:rsidRDefault="007A4A2A" w:rsidP="007A4A2A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Besuchen Sie uns gern auf der folgenden Messe und überzeugen sich persönlich von unserem Produktportfolio:  16. – 18. </w:t>
      </w:r>
      <w:r w:rsidRPr="007A4A2A">
        <w:rPr>
          <w:rFonts w:cstheme="minorHAnsi"/>
          <w:b/>
          <w:bCs/>
        </w:rPr>
        <w:t xml:space="preserve">Juni 2024 </w:t>
      </w:r>
      <w:r>
        <w:rPr>
          <w:rFonts w:cstheme="minorHAnsi"/>
          <w:b/>
          <w:bCs/>
        </w:rPr>
        <w:t>-</w:t>
      </w:r>
      <w:r w:rsidRPr="007A4A2A">
        <w:rPr>
          <w:rFonts w:cstheme="minorHAnsi"/>
          <w:b/>
          <w:bCs/>
        </w:rPr>
        <w:tab/>
        <w:t xml:space="preserve">spoga+gafa, Köln </w:t>
      </w:r>
      <w:r>
        <w:rPr>
          <w:rFonts w:cstheme="minorHAnsi"/>
          <w:b/>
          <w:bCs/>
        </w:rPr>
        <w:t xml:space="preserve">- </w:t>
      </w:r>
      <w:r w:rsidRPr="007A4A2A">
        <w:rPr>
          <w:rFonts w:cstheme="minorHAnsi"/>
          <w:b/>
          <w:bCs/>
        </w:rPr>
        <w:t>Hall</w:t>
      </w:r>
      <w:r>
        <w:rPr>
          <w:rFonts w:cstheme="minorHAnsi"/>
          <w:b/>
          <w:bCs/>
        </w:rPr>
        <w:t>e</w:t>
      </w:r>
      <w:r w:rsidRPr="007A4A2A">
        <w:rPr>
          <w:rFonts w:cstheme="minorHAnsi"/>
          <w:b/>
          <w:bCs/>
        </w:rPr>
        <w:t xml:space="preserve"> 10.2 </w:t>
      </w:r>
      <w:r>
        <w:rPr>
          <w:rFonts w:cstheme="minorHAnsi"/>
          <w:b/>
          <w:bCs/>
        </w:rPr>
        <w:t xml:space="preserve">- </w:t>
      </w:r>
      <w:r w:rsidRPr="007A4A2A">
        <w:rPr>
          <w:rFonts w:cstheme="minorHAnsi"/>
          <w:b/>
          <w:bCs/>
        </w:rPr>
        <w:t xml:space="preserve">Stand R011 S010 </w:t>
      </w:r>
    </w:p>
    <w:p w14:paraId="0A7B841F" w14:textId="77777777" w:rsidR="007A4A2A" w:rsidRPr="006A64D3" w:rsidRDefault="007A4A2A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5E58D9FA" w14:textId="0A581C9F" w:rsidR="00D92978" w:rsidRPr="006A64D3" w:rsidRDefault="00D92978" w:rsidP="00C86D73">
      <w:pPr>
        <w:ind w:right="565"/>
        <w:rPr>
          <w:rFonts w:cstheme="minorHAnsi"/>
          <w:b/>
        </w:rPr>
      </w:pPr>
      <w:r w:rsidRPr="006A64D3">
        <w:rPr>
          <w:rFonts w:cstheme="minorHAnsi"/>
          <w:b/>
        </w:rPr>
        <w:t>PRESSEKONTAKT</w:t>
      </w:r>
      <w:r w:rsidR="00900E32" w:rsidRPr="006A64D3">
        <w:rPr>
          <w:rFonts w:cstheme="minorHAnsi"/>
          <w:b/>
        </w:rPr>
        <w:t>:</w:t>
      </w:r>
      <w:r w:rsidRPr="006A64D3">
        <w:rPr>
          <w:rFonts w:cstheme="minorHAnsi"/>
          <w:b/>
        </w:rPr>
        <w:t xml:space="preserve"> </w:t>
      </w:r>
      <w:r w:rsidRPr="006A64D3">
        <w:rPr>
          <w:rFonts w:cstheme="minorHAnsi"/>
          <w:b/>
        </w:rPr>
        <w:tab/>
      </w:r>
    </w:p>
    <w:p w14:paraId="11AF35D9" w14:textId="6A3DCC2A" w:rsidR="00D92978" w:rsidRPr="006A64D3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6A64D3">
        <w:rPr>
          <w:rFonts w:asciiTheme="minorHAnsi" w:hAnsiTheme="minorHAnsi" w:cstheme="minorHAnsi"/>
          <w:b/>
          <w:bCs/>
          <w:sz w:val="22"/>
          <w:szCs w:val="22"/>
        </w:rPr>
        <w:t>ZEBRA Group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 xml:space="preserve"> GmbH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9B17A23" w14:textId="5FCE449E" w:rsidR="00D92978" w:rsidRPr="006A64D3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6A64D3">
        <w:rPr>
          <w:rFonts w:asciiTheme="minorHAnsi" w:hAnsiTheme="minorHAnsi" w:cstheme="minorHAnsi"/>
          <w:bCs/>
          <w:sz w:val="22"/>
          <w:szCs w:val="22"/>
        </w:rPr>
        <w:t>Hella Hahm</w:t>
      </w:r>
    </w:p>
    <w:p w14:paraId="78A73BF2" w14:textId="072B47AE" w:rsidR="00D92978" w:rsidRPr="006A64D3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6A64D3">
        <w:rPr>
          <w:rFonts w:asciiTheme="minorHAnsi" w:hAnsiTheme="minorHAnsi" w:cstheme="minorHAnsi"/>
          <w:sz w:val="22"/>
          <w:szCs w:val="22"/>
        </w:rPr>
        <w:t>Mühlenweg 57</w:t>
      </w:r>
      <w:r w:rsidRPr="006A64D3">
        <w:rPr>
          <w:rFonts w:asciiTheme="minorHAnsi" w:hAnsiTheme="minorHAnsi" w:cstheme="minorHAnsi"/>
          <w:sz w:val="22"/>
          <w:szCs w:val="22"/>
        </w:rPr>
        <w:tab/>
      </w:r>
      <w:r w:rsidR="00D92978" w:rsidRPr="006A64D3">
        <w:rPr>
          <w:rFonts w:asciiTheme="minorHAnsi" w:hAnsiTheme="minorHAnsi" w:cstheme="minorHAnsi"/>
          <w:sz w:val="22"/>
          <w:szCs w:val="22"/>
        </w:rPr>
        <w:t xml:space="preserve"> </w:t>
      </w:r>
      <w:r w:rsidR="00D92978" w:rsidRPr="006A64D3">
        <w:rPr>
          <w:rFonts w:asciiTheme="minorHAnsi" w:hAnsiTheme="minorHAnsi" w:cstheme="minorHAnsi"/>
          <w:sz w:val="22"/>
          <w:szCs w:val="22"/>
        </w:rPr>
        <w:tab/>
      </w:r>
      <w:r w:rsidR="00D92978" w:rsidRPr="006A64D3">
        <w:rPr>
          <w:rFonts w:asciiTheme="minorHAnsi" w:hAnsiTheme="minorHAnsi" w:cstheme="minorHAnsi"/>
          <w:sz w:val="22"/>
          <w:szCs w:val="22"/>
        </w:rPr>
        <w:tab/>
      </w:r>
      <w:r w:rsidRPr="006A64D3">
        <w:rPr>
          <w:rFonts w:asciiTheme="minorHAnsi" w:hAnsiTheme="minorHAnsi" w:cstheme="minorHAnsi"/>
          <w:sz w:val="22"/>
          <w:szCs w:val="22"/>
        </w:rPr>
        <w:tab/>
      </w:r>
    </w:p>
    <w:p w14:paraId="42B3ABB3" w14:textId="22698F5E" w:rsidR="00D92978" w:rsidRPr="006A64D3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6A64D3">
        <w:rPr>
          <w:rFonts w:asciiTheme="minorHAnsi" w:hAnsiTheme="minorHAnsi" w:cstheme="minorHAnsi"/>
          <w:sz w:val="22"/>
          <w:szCs w:val="22"/>
        </w:rPr>
        <w:t>D</w:t>
      </w:r>
      <w:r w:rsidR="00BE7922" w:rsidRPr="006A64D3">
        <w:rPr>
          <w:rFonts w:asciiTheme="minorHAnsi" w:hAnsiTheme="minorHAnsi" w:cstheme="minorHAnsi"/>
          <w:sz w:val="22"/>
          <w:szCs w:val="22"/>
        </w:rPr>
        <w:t xml:space="preserve"> </w:t>
      </w:r>
      <w:r w:rsidRPr="006A64D3">
        <w:rPr>
          <w:rFonts w:asciiTheme="minorHAnsi" w:hAnsiTheme="minorHAnsi" w:cstheme="minorHAnsi"/>
          <w:sz w:val="22"/>
          <w:szCs w:val="22"/>
        </w:rPr>
        <w:t>- 26209 Hatten / Oldenburg</w:t>
      </w:r>
      <w:r w:rsidR="00D92978" w:rsidRPr="006A64D3">
        <w:rPr>
          <w:rFonts w:asciiTheme="minorHAnsi" w:hAnsiTheme="minorHAnsi" w:cstheme="minorHAnsi"/>
          <w:sz w:val="22"/>
          <w:szCs w:val="22"/>
        </w:rPr>
        <w:tab/>
      </w:r>
      <w:r w:rsidR="00D92978" w:rsidRPr="006A64D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1CEC461" w14:textId="73734764" w:rsidR="00D92978" w:rsidRPr="008B4377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B4377">
        <w:rPr>
          <w:rFonts w:asciiTheme="minorHAnsi" w:hAnsiTheme="minorHAnsi" w:cstheme="minorHAnsi"/>
          <w:sz w:val="22"/>
          <w:szCs w:val="22"/>
        </w:rPr>
        <w:t xml:space="preserve">Tel.: Tel.: +49 </w:t>
      </w:r>
      <w:r w:rsidR="00AF7A4C" w:rsidRPr="008B4377">
        <w:rPr>
          <w:rFonts w:asciiTheme="minorHAnsi" w:hAnsiTheme="minorHAnsi" w:cstheme="minorHAnsi"/>
          <w:sz w:val="22"/>
          <w:szCs w:val="22"/>
        </w:rPr>
        <w:t>(0)</w:t>
      </w:r>
      <w:r w:rsidRPr="008B4377">
        <w:rPr>
          <w:rFonts w:asciiTheme="minorHAnsi" w:hAnsiTheme="minorHAnsi" w:cstheme="minorHAnsi"/>
          <w:sz w:val="22"/>
          <w:szCs w:val="22"/>
        </w:rPr>
        <w:t xml:space="preserve">421 / 80 93 77 22 </w:t>
      </w:r>
    </w:p>
    <w:p w14:paraId="13100D74" w14:textId="44007A4F" w:rsidR="003A79D3" w:rsidRPr="006A64D3" w:rsidRDefault="003A79D3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</w:rPr>
      </w:pPr>
      <w:r w:rsidRPr="006A64D3">
        <w:rPr>
          <w:rFonts w:asciiTheme="minorHAnsi" w:hAnsiTheme="minorHAnsi" w:cstheme="minorHAnsi"/>
          <w:sz w:val="22"/>
          <w:szCs w:val="22"/>
          <w:lang w:val="en-US"/>
        </w:rPr>
        <w:t>Mobil: +49 (0)172 / 956 97 59</w:t>
      </w:r>
    </w:p>
    <w:p w14:paraId="74506240" w14:textId="21A77B66" w:rsidR="00D92978" w:rsidRPr="006A64D3" w:rsidRDefault="007B6034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  <w:lang w:val="en-US"/>
        </w:rPr>
      </w:pPr>
      <w:hyperlink r:id="rId14" w:history="1">
        <w:r w:rsidR="003A79D3" w:rsidRPr="006A64D3">
          <w:rPr>
            <w:rStyle w:val="Hyperlink"/>
            <w:rFonts w:asciiTheme="minorHAnsi" w:hAnsiTheme="minorHAnsi" w:cstheme="minorHAnsi"/>
          </w:rPr>
          <w:t>presse@zebra-moebel.de</w:t>
        </w:r>
      </w:hyperlink>
      <w:r w:rsidR="00AF7A4C" w:rsidRPr="006A64D3">
        <w:rPr>
          <w:rFonts w:asciiTheme="minorHAnsi" w:hAnsiTheme="minorHAnsi" w:cstheme="minorHAnsi"/>
        </w:rPr>
        <w:t xml:space="preserve"> </w:t>
      </w:r>
      <w:r w:rsidR="00CD2B93" w:rsidRPr="006A64D3">
        <w:rPr>
          <w:rFonts w:asciiTheme="minorHAnsi" w:hAnsiTheme="minorHAnsi" w:cstheme="minorHAnsi"/>
          <w:sz w:val="22"/>
          <w:szCs w:val="22"/>
          <w:lang w:val="en-US"/>
        </w:rPr>
        <w:tab/>
      </w:r>
      <w:r w:rsidR="00D92978" w:rsidRPr="006A64D3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AD6271D" w14:textId="3135BE57" w:rsidR="00D92978" w:rsidRPr="006A64D3" w:rsidRDefault="007B6034" w:rsidP="00CD2B93">
      <w:pPr>
        <w:pStyle w:val="StandardWeb"/>
        <w:spacing w:before="0" w:beforeAutospacing="0" w:after="0" w:afterAutospacing="0"/>
        <w:ind w:right="-711"/>
        <w:rPr>
          <w:rFonts w:asciiTheme="minorHAnsi" w:hAnsiTheme="minorHAnsi" w:cstheme="minorHAnsi"/>
          <w:sz w:val="22"/>
          <w:szCs w:val="22"/>
          <w:lang w:val="en-US"/>
        </w:rPr>
      </w:pPr>
      <w:hyperlink r:id="rId15" w:history="1">
        <w:r w:rsidR="00AF7A4C" w:rsidRPr="006A64D3">
          <w:rPr>
            <w:rStyle w:val="Hyperlink"/>
            <w:rFonts w:asciiTheme="minorHAnsi" w:hAnsiTheme="minorHAnsi" w:cstheme="minorHAnsi"/>
          </w:rPr>
          <w:t>www.zebra-moebel.de</w:t>
        </w:r>
      </w:hyperlink>
      <w:r w:rsidR="00AF7A4C" w:rsidRPr="006A64D3">
        <w:rPr>
          <w:rFonts w:asciiTheme="minorHAnsi" w:hAnsiTheme="minorHAnsi" w:cstheme="minorHAnsi"/>
        </w:rPr>
        <w:t xml:space="preserve"> </w:t>
      </w:r>
      <w:r w:rsidR="00C86D73" w:rsidRPr="006A64D3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86D73" w:rsidRPr="006A64D3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731001F8" w14:textId="5FF16AAA" w:rsidR="00A349F9" w:rsidRPr="0098055A" w:rsidRDefault="00CD2B93" w:rsidP="004237DC">
      <w:pPr>
        <w:pStyle w:val="StandardWeb"/>
        <w:spacing w:before="0" w:beforeAutospacing="0" w:after="0" w:afterAutospacing="0"/>
        <w:ind w:right="-711"/>
        <w:rPr>
          <w:rFonts w:asciiTheme="minorHAnsi" w:hAnsiTheme="minorHAnsi" w:cstheme="minorHAnsi"/>
          <w:color w:val="0000FF"/>
          <w:sz w:val="22"/>
          <w:szCs w:val="22"/>
          <w:u w:val="single"/>
          <w:lang w:val="en-US"/>
        </w:rPr>
      </w:pPr>
      <w:r w:rsidRPr="006A64D3">
        <w:rPr>
          <w:rFonts w:asciiTheme="minorHAnsi" w:hAnsiTheme="minorHAnsi" w:cstheme="minorHAnsi"/>
        </w:rPr>
        <w:tab/>
      </w:r>
      <w:r w:rsidRPr="006A64D3">
        <w:rPr>
          <w:rFonts w:asciiTheme="minorHAnsi" w:hAnsiTheme="minorHAnsi" w:cstheme="minorHAnsi"/>
        </w:rPr>
        <w:tab/>
      </w:r>
      <w:r w:rsidRPr="006A64D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A64D3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86D73" w:rsidRPr="0098055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237DC" w:rsidRPr="009805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sectPr w:rsidR="00A349F9" w:rsidRPr="0098055A" w:rsidSect="00745A9F">
      <w:headerReference w:type="default" r:id="rId16"/>
      <w:footerReference w:type="default" r:id="rId17"/>
      <w:pgSz w:w="11906" w:h="16838"/>
      <w:pgMar w:top="2268" w:right="1134" w:bottom="567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B205A" w14:textId="77777777" w:rsidR="007B6034" w:rsidRDefault="007B6034" w:rsidP="00AC2FD4">
      <w:pPr>
        <w:spacing w:after="0" w:line="240" w:lineRule="auto"/>
      </w:pPr>
      <w:r>
        <w:separator/>
      </w:r>
    </w:p>
  </w:endnote>
  <w:endnote w:type="continuationSeparator" w:id="0">
    <w:p w14:paraId="3F4A497E" w14:textId="77777777" w:rsidR="007B6034" w:rsidRDefault="007B6034" w:rsidP="00AC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ia Pro Light">
    <w:altName w:val="Calibri"/>
    <w:panose1 w:val="020B0604020202020204"/>
    <w:charset w:val="00"/>
    <w:family w:val="modern"/>
    <w:notTrueType/>
    <w:pitch w:val="variable"/>
    <w:sig w:usb0="A00002EF" w:usb1="5000E4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INPro-Light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Calibri (Textkörper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C7A2D" w14:textId="083628E0" w:rsidR="00E06D04" w:rsidRPr="0098055A" w:rsidRDefault="0098055A" w:rsidP="00E06D04">
    <w:pPr>
      <w:spacing w:before="240" w:after="0"/>
      <w:rPr>
        <w:rFonts w:eastAsia="Times New Roman" w:cstheme="minorHAnsi"/>
        <w:color w:val="222222"/>
        <w:sz w:val="14"/>
        <w:szCs w:val="16"/>
        <w:lang w:eastAsia="de-DE"/>
      </w:rPr>
    </w:pPr>
    <w:r w:rsidRPr="0098055A">
      <w:rPr>
        <w:rFonts w:cstheme="minorHAnsi"/>
        <w:sz w:val="14"/>
        <w:szCs w:val="16"/>
      </w:rPr>
      <w:t>ZEBRA Group</w:t>
    </w:r>
    <w:r w:rsidR="00E06D04" w:rsidRPr="0098055A">
      <w:rPr>
        <w:rFonts w:cstheme="minorHAnsi"/>
        <w:sz w:val="14"/>
        <w:szCs w:val="16"/>
      </w:rPr>
      <w:t xml:space="preserve"> GmbH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>Geschäftsführer:</w:t>
    </w:r>
    <w:r w:rsidR="00E06D04" w:rsidRPr="0098055A">
      <w:rPr>
        <w:rFonts w:cstheme="minorHAnsi"/>
        <w:sz w:val="14"/>
        <w:szCs w:val="16"/>
      </w:rPr>
      <w:br/>
    </w:r>
    <w:r w:rsidRPr="0098055A">
      <w:rPr>
        <w:rFonts w:cstheme="minorHAnsi"/>
        <w:sz w:val="14"/>
        <w:szCs w:val="16"/>
      </w:rPr>
      <w:t>Mühlenweg 57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r w:rsidR="00E06D04" w:rsidRPr="0098055A">
      <w:rPr>
        <w:rFonts w:cstheme="minorHAnsi"/>
        <w:sz w:val="14"/>
        <w:szCs w:val="16"/>
      </w:rPr>
      <w:t xml:space="preserve"> </w:t>
    </w:r>
    <w:r w:rsidRPr="0098055A">
      <w:rPr>
        <w:rFonts w:cstheme="minorHAnsi"/>
        <w:sz w:val="14"/>
        <w:szCs w:val="16"/>
      </w:rPr>
      <w:t>26209 Hatten</w:t>
    </w:r>
    <w:r w:rsidR="00BE7922">
      <w:rPr>
        <w:rFonts w:cstheme="minorHAnsi"/>
        <w:sz w:val="14"/>
        <w:szCs w:val="16"/>
      </w:rPr>
      <w:t xml:space="preserve"> / Oldenburg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r w:rsidR="00E06D04" w:rsidRPr="0098055A">
      <w:rPr>
        <w:rFonts w:cstheme="minorHAnsi"/>
        <w:sz w:val="14"/>
        <w:szCs w:val="16"/>
      </w:rPr>
      <w:t xml:space="preserve"> Germany</w:t>
    </w:r>
    <w:r w:rsidR="00E06D04" w:rsidRPr="0098055A">
      <w:rPr>
        <w:rFonts w:cstheme="minorHAnsi"/>
        <w:sz w:val="14"/>
        <w:szCs w:val="16"/>
      </w:rPr>
      <w:tab/>
    </w:r>
    <w:r w:rsidRPr="0098055A">
      <w:rPr>
        <w:rFonts w:cstheme="minorHAnsi"/>
        <w:sz w:val="14"/>
        <w:szCs w:val="16"/>
      </w:rPr>
      <w:t>Gerhard Beßler</w:t>
    </w:r>
    <w:r w:rsidR="00E06D04" w:rsidRPr="0098055A">
      <w:rPr>
        <w:rFonts w:cstheme="minorHAnsi"/>
        <w:sz w:val="14"/>
        <w:szCs w:val="16"/>
      </w:rPr>
      <w:br/>
      <w:t>Telefon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E06D04" w:rsidRPr="0098055A">
      <w:rPr>
        <w:rFonts w:cstheme="minorHAnsi"/>
        <w:sz w:val="14"/>
        <w:szCs w:val="16"/>
      </w:rPr>
      <w:t>9</w:t>
    </w:r>
    <w:r w:rsidRPr="0098055A">
      <w:rPr>
        <w:rFonts w:cstheme="minorHAnsi"/>
        <w:sz w:val="14"/>
        <w:szCs w:val="16"/>
      </w:rPr>
      <w:t>3 53</w:t>
    </w:r>
    <w:r w:rsidR="00E06D04" w:rsidRPr="0098055A">
      <w:rPr>
        <w:rFonts w:cstheme="minorHAnsi"/>
        <w:sz w:val="14"/>
        <w:szCs w:val="16"/>
      </w:rPr>
      <w:t xml:space="preserve"> -</w:t>
    </w:r>
    <w:r w:rsidR="000C1CD3" w:rsidRPr="0098055A">
      <w:rPr>
        <w:rFonts w:cstheme="minorHAnsi"/>
        <w:sz w:val="14"/>
        <w:szCs w:val="16"/>
      </w:rPr>
      <w:t xml:space="preserve"> 1</w:t>
    </w:r>
    <w:r w:rsidRPr="0098055A">
      <w:rPr>
        <w:rFonts w:cstheme="minorHAnsi"/>
        <w:sz w:val="14"/>
        <w:szCs w:val="16"/>
      </w:rPr>
      <w:t>1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</w:t>
    </w:r>
    <w:r w:rsidR="00E06D04" w:rsidRPr="0098055A">
      <w:rPr>
        <w:rFonts w:cstheme="minorHAnsi"/>
        <w:sz w:val="14"/>
        <w:szCs w:val="16"/>
      </w:rPr>
      <w:br/>
      <w:t>Telefax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AF7A4C">
      <w:rPr>
        <w:rFonts w:cstheme="minorHAnsi"/>
        <w:sz w:val="14"/>
        <w:szCs w:val="16"/>
      </w:rPr>
      <w:t>93 53 - 28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Amtsgericht </w:t>
    </w:r>
    <w:r w:rsidRPr="0098055A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, HRB </w:t>
    </w:r>
    <w:r w:rsidRPr="0098055A">
      <w:rPr>
        <w:rFonts w:cstheme="minorHAnsi"/>
        <w:sz w:val="14"/>
        <w:szCs w:val="16"/>
      </w:rPr>
      <w:t>5385</w:t>
    </w:r>
    <w:r w:rsidR="00E06D04" w:rsidRPr="0098055A">
      <w:rPr>
        <w:rFonts w:cstheme="minorHAnsi"/>
        <w:sz w:val="14"/>
        <w:szCs w:val="16"/>
      </w:rPr>
      <w:br/>
    </w:r>
    <w:hyperlink r:id="rId1" w:history="1">
      <w:r w:rsidRPr="0098055A">
        <w:rPr>
          <w:rStyle w:val="Hyperlink"/>
          <w:rFonts w:cstheme="minorHAnsi"/>
          <w:sz w:val="14"/>
          <w:szCs w:val="16"/>
        </w:rPr>
        <w:t>info@zebra-moebel.de</w:t>
      </w:r>
    </w:hyperlink>
    <w:r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r w:rsidR="00E06D04" w:rsidRPr="0098055A">
      <w:rPr>
        <w:rFonts w:cstheme="minorHAnsi"/>
        <w:sz w:val="14"/>
        <w:szCs w:val="16"/>
      </w:rPr>
      <w:t xml:space="preserve"> </w:t>
    </w:r>
    <w:hyperlink w:history="1">
      <w:r w:rsidRPr="0098055A">
        <w:rPr>
          <w:rStyle w:val="Hyperlink"/>
          <w:rFonts w:cstheme="minorHAnsi"/>
          <w:sz w:val="14"/>
          <w:szCs w:val="16"/>
        </w:rPr>
        <w:t>www.zebra-moebel.de</w:t>
      </w:r>
    </w:hyperlink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>USt-IdNr. DE</w:t>
    </w:r>
    <w:r w:rsidRPr="0098055A">
      <w:rPr>
        <w:rFonts w:cstheme="minorHAnsi"/>
        <w:sz w:val="14"/>
        <w:szCs w:val="16"/>
      </w:rPr>
      <w:t>813 841 790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               Seite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PAGE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1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  <w:r w:rsidR="00E06D04" w:rsidRPr="0098055A">
      <w:rPr>
        <w:rFonts w:cstheme="minorHAnsi"/>
        <w:sz w:val="14"/>
        <w:szCs w:val="16"/>
      </w:rPr>
      <w:t xml:space="preserve"> von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NUMPAGES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4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</w:p>
  <w:p w14:paraId="70933742" w14:textId="77777777" w:rsidR="00E06D04" w:rsidRPr="0098055A" w:rsidRDefault="00E06D04">
    <w:pPr>
      <w:pStyle w:val="Fuzeile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2A8EE" w14:textId="77777777" w:rsidR="007B6034" w:rsidRDefault="007B6034" w:rsidP="00AC2FD4">
      <w:pPr>
        <w:spacing w:after="0" w:line="240" w:lineRule="auto"/>
      </w:pPr>
      <w:r>
        <w:separator/>
      </w:r>
    </w:p>
  </w:footnote>
  <w:footnote w:type="continuationSeparator" w:id="0">
    <w:p w14:paraId="08BBF984" w14:textId="77777777" w:rsidR="007B6034" w:rsidRDefault="007B6034" w:rsidP="00AC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35496" w14:textId="2FDE0A10" w:rsidR="00AC2FD4" w:rsidRPr="009137C5" w:rsidRDefault="00523FE2" w:rsidP="00523FE2">
    <w:pPr>
      <w:pStyle w:val="Kopfzeile"/>
      <w:tabs>
        <w:tab w:val="clear" w:pos="4536"/>
      </w:tabs>
      <w:jc w:val="both"/>
      <w:rPr>
        <w:b/>
        <w:bCs/>
        <w:sz w:val="40"/>
        <w:szCs w:val="40"/>
      </w:rPr>
    </w:pPr>
    <w:r>
      <w:rPr>
        <w:b/>
        <w:bCs/>
        <w:sz w:val="40"/>
        <w:szCs w:val="40"/>
      </w:rPr>
      <w:ptab w:relativeTo="margin" w:alignment="center" w:leader="none"/>
    </w:r>
    <w:r w:rsidR="008B4EAF">
      <w:rPr>
        <w:b/>
        <w:bCs/>
        <w:noProof/>
        <w:sz w:val="40"/>
        <w:szCs w:val="40"/>
      </w:rPr>
      <w:t xml:space="preserve">PRESSEMITTEILUNG                       </w:t>
    </w:r>
    <w:r w:rsidR="0098055A">
      <w:rPr>
        <w:b/>
        <w:bCs/>
        <w:noProof/>
        <w:sz w:val="40"/>
        <w:szCs w:val="40"/>
      </w:rPr>
      <w:t xml:space="preserve">         </w:t>
    </w:r>
    <w:r w:rsidR="008B4EAF">
      <w:rPr>
        <w:b/>
        <w:bCs/>
        <w:noProof/>
        <w:sz w:val="40"/>
        <w:szCs w:val="40"/>
      </w:rPr>
      <w:t xml:space="preserve">         </w:t>
    </w:r>
    <w:r w:rsidR="0098055A">
      <w:rPr>
        <w:b/>
        <w:bCs/>
        <w:noProof/>
        <w:sz w:val="40"/>
        <w:szCs w:val="40"/>
      </w:rPr>
      <w:drawing>
        <wp:inline distT="0" distB="0" distL="0" distR="0" wp14:anchorId="3AB43467" wp14:editId="25AE752C">
          <wp:extent cx="1562518" cy="379027"/>
          <wp:effectExtent l="0" t="0" r="0" b="2540"/>
          <wp:docPr id="76069637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696379" name="Grafik 760696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389" cy="38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28F"/>
    <w:multiLevelType w:val="hybridMultilevel"/>
    <w:tmpl w:val="9F5E547A"/>
    <w:lvl w:ilvl="0" w:tplc="831AFAA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E1F"/>
    <w:multiLevelType w:val="hybridMultilevel"/>
    <w:tmpl w:val="D3F26CDE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0E31899"/>
    <w:multiLevelType w:val="hybridMultilevel"/>
    <w:tmpl w:val="3D6A7FA4"/>
    <w:lvl w:ilvl="0" w:tplc="770C6D6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021400E"/>
    <w:multiLevelType w:val="hybridMultilevel"/>
    <w:tmpl w:val="44B440DE"/>
    <w:lvl w:ilvl="0" w:tplc="14F4384C">
      <w:numFmt w:val="bullet"/>
      <w:lvlText w:val="-"/>
      <w:lvlJc w:val="left"/>
      <w:pPr>
        <w:ind w:left="108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C10E52"/>
    <w:multiLevelType w:val="hybridMultilevel"/>
    <w:tmpl w:val="888CE6A4"/>
    <w:lvl w:ilvl="0" w:tplc="E612C336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4A41"/>
    <w:multiLevelType w:val="hybridMultilevel"/>
    <w:tmpl w:val="FC26D57E"/>
    <w:lvl w:ilvl="0" w:tplc="D1146CB0">
      <w:start w:val="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3FA46C9"/>
    <w:multiLevelType w:val="hybridMultilevel"/>
    <w:tmpl w:val="8DA6895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A883CB7"/>
    <w:multiLevelType w:val="hybridMultilevel"/>
    <w:tmpl w:val="8A8826CE"/>
    <w:lvl w:ilvl="0" w:tplc="BAEEB79C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4B51354"/>
    <w:multiLevelType w:val="hybridMultilevel"/>
    <w:tmpl w:val="6570F34A"/>
    <w:lvl w:ilvl="0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6C12922"/>
    <w:multiLevelType w:val="hybridMultilevel"/>
    <w:tmpl w:val="651C60A6"/>
    <w:lvl w:ilvl="0" w:tplc="4CE6ACFA">
      <w:start w:val="7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527A62E5"/>
    <w:multiLevelType w:val="hybridMultilevel"/>
    <w:tmpl w:val="6C08E074"/>
    <w:lvl w:ilvl="0" w:tplc="03C85918">
      <w:start w:val="1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4370146"/>
    <w:multiLevelType w:val="hybridMultilevel"/>
    <w:tmpl w:val="3A82E4D0"/>
    <w:lvl w:ilvl="0" w:tplc="39C6E178">
      <w:start w:val="11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6246B"/>
    <w:multiLevelType w:val="hybridMultilevel"/>
    <w:tmpl w:val="C98EC7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9D3F89"/>
    <w:multiLevelType w:val="hybridMultilevel"/>
    <w:tmpl w:val="5ED6B5FE"/>
    <w:lvl w:ilvl="0" w:tplc="8E30516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702E"/>
    <w:multiLevelType w:val="hybridMultilevel"/>
    <w:tmpl w:val="123002EE"/>
    <w:lvl w:ilvl="0" w:tplc="F7A89E58">
      <w:start w:val="3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0224F"/>
    <w:multiLevelType w:val="hybridMultilevel"/>
    <w:tmpl w:val="A7B2E556"/>
    <w:lvl w:ilvl="0" w:tplc="BEF8E3EE">
      <w:start w:val="7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84A2E2F"/>
    <w:multiLevelType w:val="hybridMultilevel"/>
    <w:tmpl w:val="349A6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60891"/>
    <w:multiLevelType w:val="hybridMultilevel"/>
    <w:tmpl w:val="A016F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C13D9"/>
    <w:multiLevelType w:val="hybridMultilevel"/>
    <w:tmpl w:val="454A8BB6"/>
    <w:lvl w:ilvl="0" w:tplc="7C3443F4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C782B"/>
    <w:multiLevelType w:val="hybridMultilevel"/>
    <w:tmpl w:val="AEC65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8"/>
  </w:num>
  <w:num w:numId="5">
    <w:abstractNumId w:val="1"/>
  </w:num>
  <w:num w:numId="6">
    <w:abstractNumId w:val="6"/>
  </w:num>
  <w:num w:numId="7">
    <w:abstractNumId w:val="18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2"/>
  </w:num>
  <w:num w:numId="18">
    <w:abstractNumId w:val="7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D4"/>
    <w:rsid w:val="000044A6"/>
    <w:rsid w:val="00007D7D"/>
    <w:rsid w:val="000105F6"/>
    <w:rsid w:val="00010F60"/>
    <w:rsid w:val="0001108D"/>
    <w:rsid w:val="00012228"/>
    <w:rsid w:val="00013874"/>
    <w:rsid w:val="00013E18"/>
    <w:rsid w:val="00014604"/>
    <w:rsid w:val="00016A5A"/>
    <w:rsid w:val="00021DA8"/>
    <w:rsid w:val="00022538"/>
    <w:rsid w:val="0002355A"/>
    <w:rsid w:val="00033C96"/>
    <w:rsid w:val="0003640E"/>
    <w:rsid w:val="00036EC1"/>
    <w:rsid w:val="00037D5F"/>
    <w:rsid w:val="000410C5"/>
    <w:rsid w:val="00041526"/>
    <w:rsid w:val="00041848"/>
    <w:rsid w:val="00041C32"/>
    <w:rsid w:val="00045F69"/>
    <w:rsid w:val="00046560"/>
    <w:rsid w:val="00046C8C"/>
    <w:rsid w:val="00046DCA"/>
    <w:rsid w:val="000508F5"/>
    <w:rsid w:val="00050C09"/>
    <w:rsid w:val="00055FA6"/>
    <w:rsid w:val="0006460A"/>
    <w:rsid w:val="00066505"/>
    <w:rsid w:val="00070D0D"/>
    <w:rsid w:val="00070E23"/>
    <w:rsid w:val="0007137D"/>
    <w:rsid w:val="00073172"/>
    <w:rsid w:val="00074AE6"/>
    <w:rsid w:val="00076016"/>
    <w:rsid w:val="00077BCF"/>
    <w:rsid w:val="000805D1"/>
    <w:rsid w:val="00080C8D"/>
    <w:rsid w:val="00081CE5"/>
    <w:rsid w:val="00086E73"/>
    <w:rsid w:val="00087F61"/>
    <w:rsid w:val="00087FB6"/>
    <w:rsid w:val="00090360"/>
    <w:rsid w:val="0009253C"/>
    <w:rsid w:val="000964AE"/>
    <w:rsid w:val="000A005A"/>
    <w:rsid w:val="000A201F"/>
    <w:rsid w:val="000A4FEB"/>
    <w:rsid w:val="000B0E35"/>
    <w:rsid w:val="000B1313"/>
    <w:rsid w:val="000B331B"/>
    <w:rsid w:val="000B49EC"/>
    <w:rsid w:val="000B4CC5"/>
    <w:rsid w:val="000B543C"/>
    <w:rsid w:val="000B5458"/>
    <w:rsid w:val="000C1CD3"/>
    <w:rsid w:val="000C2D0F"/>
    <w:rsid w:val="000D0A70"/>
    <w:rsid w:val="000D114C"/>
    <w:rsid w:val="000D2722"/>
    <w:rsid w:val="000D4896"/>
    <w:rsid w:val="000D4B9C"/>
    <w:rsid w:val="000D72CA"/>
    <w:rsid w:val="000D7688"/>
    <w:rsid w:val="000E31C9"/>
    <w:rsid w:val="000E4386"/>
    <w:rsid w:val="000E5261"/>
    <w:rsid w:val="000F00A3"/>
    <w:rsid w:val="000F0DFA"/>
    <w:rsid w:val="000F13B2"/>
    <w:rsid w:val="000F1F48"/>
    <w:rsid w:val="000F368A"/>
    <w:rsid w:val="000F3832"/>
    <w:rsid w:val="000F5152"/>
    <w:rsid w:val="000F64B3"/>
    <w:rsid w:val="000F7A3A"/>
    <w:rsid w:val="0010001A"/>
    <w:rsid w:val="00100B93"/>
    <w:rsid w:val="00102095"/>
    <w:rsid w:val="00102B14"/>
    <w:rsid w:val="001039F3"/>
    <w:rsid w:val="001047B8"/>
    <w:rsid w:val="001048B5"/>
    <w:rsid w:val="001070EA"/>
    <w:rsid w:val="00112AD5"/>
    <w:rsid w:val="00113BE8"/>
    <w:rsid w:val="001152F2"/>
    <w:rsid w:val="00116C91"/>
    <w:rsid w:val="00117B77"/>
    <w:rsid w:val="0012008D"/>
    <w:rsid w:val="0012056B"/>
    <w:rsid w:val="001219C2"/>
    <w:rsid w:val="001225E3"/>
    <w:rsid w:val="00123C56"/>
    <w:rsid w:val="0012486D"/>
    <w:rsid w:val="00126927"/>
    <w:rsid w:val="001277BD"/>
    <w:rsid w:val="001327E5"/>
    <w:rsid w:val="00134363"/>
    <w:rsid w:val="00136401"/>
    <w:rsid w:val="00137226"/>
    <w:rsid w:val="00141745"/>
    <w:rsid w:val="001461DA"/>
    <w:rsid w:val="001511B8"/>
    <w:rsid w:val="00151EF7"/>
    <w:rsid w:val="001523C7"/>
    <w:rsid w:val="001547FA"/>
    <w:rsid w:val="001560AD"/>
    <w:rsid w:val="001566F2"/>
    <w:rsid w:val="00156A4D"/>
    <w:rsid w:val="00160C38"/>
    <w:rsid w:val="00161E44"/>
    <w:rsid w:val="00163C0A"/>
    <w:rsid w:val="001705D0"/>
    <w:rsid w:val="00170928"/>
    <w:rsid w:val="00170AAC"/>
    <w:rsid w:val="00171285"/>
    <w:rsid w:val="001729EC"/>
    <w:rsid w:val="00175927"/>
    <w:rsid w:val="00181F1B"/>
    <w:rsid w:val="0018452B"/>
    <w:rsid w:val="001861BB"/>
    <w:rsid w:val="001862FB"/>
    <w:rsid w:val="00186C1E"/>
    <w:rsid w:val="0018708C"/>
    <w:rsid w:val="00190E3E"/>
    <w:rsid w:val="00193674"/>
    <w:rsid w:val="00195FF3"/>
    <w:rsid w:val="00197736"/>
    <w:rsid w:val="001A4EA4"/>
    <w:rsid w:val="001A52BE"/>
    <w:rsid w:val="001A7ADE"/>
    <w:rsid w:val="001A7BEE"/>
    <w:rsid w:val="001B095F"/>
    <w:rsid w:val="001B1DC3"/>
    <w:rsid w:val="001B4369"/>
    <w:rsid w:val="001B5548"/>
    <w:rsid w:val="001B76DB"/>
    <w:rsid w:val="001C1B35"/>
    <w:rsid w:val="001C4534"/>
    <w:rsid w:val="001C54F2"/>
    <w:rsid w:val="001D55B4"/>
    <w:rsid w:val="001D7CA5"/>
    <w:rsid w:val="001E1108"/>
    <w:rsid w:val="001E299C"/>
    <w:rsid w:val="001E3BEF"/>
    <w:rsid w:val="001E49BA"/>
    <w:rsid w:val="001E49F7"/>
    <w:rsid w:val="001E593E"/>
    <w:rsid w:val="001E5D8D"/>
    <w:rsid w:val="001E7BA6"/>
    <w:rsid w:val="001F01D5"/>
    <w:rsid w:val="001F2A22"/>
    <w:rsid w:val="001F2BAB"/>
    <w:rsid w:val="001F62D3"/>
    <w:rsid w:val="00205A30"/>
    <w:rsid w:val="00205CA2"/>
    <w:rsid w:val="00205E4C"/>
    <w:rsid w:val="002074AB"/>
    <w:rsid w:val="00212691"/>
    <w:rsid w:val="0021420C"/>
    <w:rsid w:val="00214291"/>
    <w:rsid w:val="00216B6A"/>
    <w:rsid w:val="00222139"/>
    <w:rsid w:val="00224825"/>
    <w:rsid w:val="0022573E"/>
    <w:rsid w:val="002303A6"/>
    <w:rsid w:val="002306D4"/>
    <w:rsid w:val="00231C3F"/>
    <w:rsid w:val="002322CE"/>
    <w:rsid w:val="002346E7"/>
    <w:rsid w:val="002361CF"/>
    <w:rsid w:val="00240920"/>
    <w:rsid w:val="002418C6"/>
    <w:rsid w:val="00243A5B"/>
    <w:rsid w:val="002444A7"/>
    <w:rsid w:val="00245405"/>
    <w:rsid w:val="00246B7B"/>
    <w:rsid w:val="002506BA"/>
    <w:rsid w:val="002513AE"/>
    <w:rsid w:val="00254B27"/>
    <w:rsid w:val="00254C6A"/>
    <w:rsid w:val="0025605E"/>
    <w:rsid w:val="00256324"/>
    <w:rsid w:val="002578B8"/>
    <w:rsid w:val="0025795B"/>
    <w:rsid w:val="002607C5"/>
    <w:rsid w:val="00260EB0"/>
    <w:rsid w:val="00261199"/>
    <w:rsid w:val="00263D12"/>
    <w:rsid w:val="002677E2"/>
    <w:rsid w:val="0027187B"/>
    <w:rsid w:val="00271F20"/>
    <w:rsid w:val="0027338B"/>
    <w:rsid w:val="002765FD"/>
    <w:rsid w:val="00280850"/>
    <w:rsid w:val="0028286D"/>
    <w:rsid w:val="0028315E"/>
    <w:rsid w:val="00285112"/>
    <w:rsid w:val="00287B31"/>
    <w:rsid w:val="0029072A"/>
    <w:rsid w:val="002909C4"/>
    <w:rsid w:val="002909C9"/>
    <w:rsid w:val="00292AD3"/>
    <w:rsid w:val="00293243"/>
    <w:rsid w:val="002A03BA"/>
    <w:rsid w:val="002A0868"/>
    <w:rsid w:val="002A0B57"/>
    <w:rsid w:val="002A1B4C"/>
    <w:rsid w:val="002A43E6"/>
    <w:rsid w:val="002A4A33"/>
    <w:rsid w:val="002A4DF8"/>
    <w:rsid w:val="002A56DB"/>
    <w:rsid w:val="002B0CD3"/>
    <w:rsid w:val="002B1885"/>
    <w:rsid w:val="002B6C35"/>
    <w:rsid w:val="002C39E9"/>
    <w:rsid w:val="002C540A"/>
    <w:rsid w:val="002C7DF4"/>
    <w:rsid w:val="002D04AC"/>
    <w:rsid w:val="002D0D29"/>
    <w:rsid w:val="002D168E"/>
    <w:rsid w:val="002D436C"/>
    <w:rsid w:val="002D717C"/>
    <w:rsid w:val="002D7FA9"/>
    <w:rsid w:val="002E565E"/>
    <w:rsid w:val="002F0064"/>
    <w:rsid w:val="002F126E"/>
    <w:rsid w:val="002F2EF9"/>
    <w:rsid w:val="002F2F8F"/>
    <w:rsid w:val="002F330E"/>
    <w:rsid w:val="002F5681"/>
    <w:rsid w:val="002F6706"/>
    <w:rsid w:val="002F6DB6"/>
    <w:rsid w:val="002F7DDE"/>
    <w:rsid w:val="00300845"/>
    <w:rsid w:val="0030274D"/>
    <w:rsid w:val="00303832"/>
    <w:rsid w:val="00310BA7"/>
    <w:rsid w:val="00310BF0"/>
    <w:rsid w:val="003120D9"/>
    <w:rsid w:val="00315F51"/>
    <w:rsid w:val="00320F33"/>
    <w:rsid w:val="00324DB0"/>
    <w:rsid w:val="0032698B"/>
    <w:rsid w:val="00330ABF"/>
    <w:rsid w:val="00331296"/>
    <w:rsid w:val="0033334F"/>
    <w:rsid w:val="00333F02"/>
    <w:rsid w:val="00336423"/>
    <w:rsid w:val="003366C8"/>
    <w:rsid w:val="00340476"/>
    <w:rsid w:val="003423C2"/>
    <w:rsid w:val="00343D99"/>
    <w:rsid w:val="00347CC0"/>
    <w:rsid w:val="00347F47"/>
    <w:rsid w:val="00351C51"/>
    <w:rsid w:val="0035225A"/>
    <w:rsid w:val="00352CE5"/>
    <w:rsid w:val="00353BFB"/>
    <w:rsid w:val="00356CEB"/>
    <w:rsid w:val="00356F46"/>
    <w:rsid w:val="00360BC5"/>
    <w:rsid w:val="003615F8"/>
    <w:rsid w:val="00362482"/>
    <w:rsid w:val="00362918"/>
    <w:rsid w:val="00362E06"/>
    <w:rsid w:val="00362E63"/>
    <w:rsid w:val="00364D55"/>
    <w:rsid w:val="003665E1"/>
    <w:rsid w:val="00370418"/>
    <w:rsid w:val="003747AB"/>
    <w:rsid w:val="003750F0"/>
    <w:rsid w:val="00376585"/>
    <w:rsid w:val="003775A8"/>
    <w:rsid w:val="00380E7C"/>
    <w:rsid w:val="00380FE5"/>
    <w:rsid w:val="0038182C"/>
    <w:rsid w:val="00383C9A"/>
    <w:rsid w:val="003846DE"/>
    <w:rsid w:val="003850A4"/>
    <w:rsid w:val="00386429"/>
    <w:rsid w:val="003869BA"/>
    <w:rsid w:val="00394143"/>
    <w:rsid w:val="00394358"/>
    <w:rsid w:val="00395088"/>
    <w:rsid w:val="0039675B"/>
    <w:rsid w:val="0039710C"/>
    <w:rsid w:val="00397308"/>
    <w:rsid w:val="00397564"/>
    <w:rsid w:val="003A25DA"/>
    <w:rsid w:val="003A29C7"/>
    <w:rsid w:val="003A2F67"/>
    <w:rsid w:val="003A3892"/>
    <w:rsid w:val="003A426E"/>
    <w:rsid w:val="003A439E"/>
    <w:rsid w:val="003A658B"/>
    <w:rsid w:val="003A79D3"/>
    <w:rsid w:val="003B0565"/>
    <w:rsid w:val="003B2E9E"/>
    <w:rsid w:val="003B41CC"/>
    <w:rsid w:val="003B47A2"/>
    <w:rsid w:val="003B575B"/>
    <w:rsid w:val="003B59A4"/>
    <w:rsid w:val="003C0C53"/>
    <w:rsid w:val="003C11F7"/>
    <w:rsid w:val="003C3EB6"/>
    <w:rsid w:val="003C3EBC"/>
    <w:rsid w:val="003C420E"/>
    <w:rsid w:val="003C57BC"/>
    <w:rsid w:val="003C7A84"/>
    <w:rsid w:val="003D1800"/>
    <w:rsid w:val="003D3913"/>
    <w:rsid w:val="003D63DE"/>
    <w:rsid w:val="003E122A"/>
    <w:rsid w:val="003E13A5"/>
    <w:rsid w:val="003E32AD"/>
    <w:rsid w:val="003E3E59"/>
    <w:rsid w:val="003E412A"/>
    <w:rsid w:val="003E6B75"/>
    <w:rsid w:val="003F4B47"/>
    <w:rsid w:val="003F4BF9"/>
    <w:rsid w:val="00401156"/>
    <w:rsid w:val="00401242"/>
    <w:rsid w:val="004030BB"/>
    <w:rsid w:val="00406664"/>
    <w:rsid w:val="00411372"/>
    <w:rsid w:val="00411989"/>
    <w:rsid w:val="00411EF9"/>
    <w:rsid w:val="0041215E"/>
    <w:rsid w:val="0041282C"/>
    <w:rsid w:val="00414A1B"/>
    <w:rsid w:val="00420412"/>
    <w:rsid w:val="004232A2"/>
    <w:rsid w:val="00423555"/>
    <w:rsid w:val="004237DC"/>
    <w:rsid w:val="0042457F"/>
    <w:rsid w:val="00431843"/>
    <w:rsid w:val="00431C22"/>
    <w:rsid w:val="00431D42"/>
    <w:rsid w:val="00434874"/>
    <w:rsid w:val="0043552D"/>
    <w:rsid w:val="00435683"/>
    <w:rsid w:val="0043653C"/>
    <w:rsid w:val="00445541"/>
    <w:rsid w:val="00445BF3"/>
    <w:rsid w:val="0044763D"/>
    <w:rsid w:val="00450766"/>
    <w:rsid w:val="00450887"/>
    <w:rsid w:val="00451D32"/>
    <w:rsid w:val="004527D6"/>
    <w:rsid w:val="0045295A"/>
    <w:rsid w:val="00453578"/>
    <w:rsid w:val="00455BA4"/>
    <w:rsid w:val="00462FCB"/>
    <w:rsid w:val="004632FF"/>
    <w:rsid w:val="00465129"/>
    <w:rsid w:val="004673C2"/>
    <w:rsid w:val="004752F7"/>
    <w:rsid w:val="00475BAE"/>
    <w:rsid w:val="00476FA0"/>
    <w:rsid w:val="004812D4"/>
    <w:rsid w:val="00482EE2"/>
    <w:rsid w:val="004966D3"/>
    <w:rsid w:val="004A029A"/>
    <w:rsid w:val="004A217D"/>
    <w:rsid w:val="004A4FBB"/>
    <w:rsid w:val="004A7DA1"/>
    <w:rsid w:val="004B0C53"/>
    <w:rsid w:val="004B2E9F"/>
    <w:rsid w:val="004B7F04"/>
    <w:rsid w:val="004C2776"/>
    <w:rsid w:val="004C3DAB"/>
    <w:rsid w:val="004C4DB7"/>
    <w:rsid w:val="004C5D32"/>
    <w:rsid w:val="004C635D"/>
    <w:rsid w:val="004D197F"/>
    <w:rsid w:val="004D260B"/>
    <w:rsid w:val="004D3535"/>
    <w:rsid w:val="004D3BC4"/>
    <w:rsid w:val="004D518D"/>
    <w:rsid w:val="004D71D8"/>
    <w:rsid w:val="004E2B95"/>
    <w:rsid w:val="004E2D59"/>
    <w:rsid w:val="004E3488"/>
    <w:rsid w:val="004E4624"/>
    <w:rsid w:val="004E73BE"/>
    <w:rsid w:val="004F4942"/>
    <w:rsid w:val="004F5382"/>
    <w:rsid w:val="004F5606"/>
    <w:rsid w:val="005005A3"/>
    <w:rsid w:val="00501DF4"/>
    <w:rsid w:val="0050230C"/>
    <w:rsid w:val="00502B7D"/>
    <w:rsid w:val="00504011"/>
    <w:rsid w:val="00505C05"/>
    <w:rsid w:val="005066C4"/>
    <w:rsid w:val="00506D3E"/>
    <w:rsid w:val="0050718D"/>
    <w:rsid w:val="005119E8"/>
    <w:rsid w:val="00515038"/>
    <w:rsid w:val="00515F4F"/>
    <w:rsid w:val="00517D6A"/>
    <w:rsid w:val="005208C0"/>
    <w:rsid w:val="00521347"/>
    <w:rsid w:val="00521F30"/>
    <w:rsid w:val="00523FE2"/>
    <w:rsid w:val="00525192"/>
    <w:rsid w:val="00525FD2"/>
    <w:rsid w:val="00530BFC"/>
    <w:rsid w:val="0053317C"/>
    <w:rsid w:val="005348A1"/>
    <w:rsid w:val="00536ABC"/>
    <w:rsid w:val="00537423"/>
    <w:rsid w:val="00546D00"/>
    <w:rsid w:val="00561916"/>
    <w:rsid w:val="00561DE0"/>
    <w:rsid w:val="00562158"/>
    <w:rsid w:val="00564CD2"/>
    <w:rsid w:val="00566557"/>
    <w:rsid w:val="0056783D"/>
    <w:rsid w:val="00572DC6"/>
    <w:rsid w:val="00574FCB"/>
    <w:rsid w:val="0057537B"/>
    <w:rsid w:val="00575500"/>
    <w:rsid w:val="00575F1F"/>
    <w:rsid w:val="00584A4B"/>
    <w:rsid w:val="00586C29"/>
    <w:rsid w:val="00591D9B"/>
    <w:rsid w:val="00592B00"/>
    <w:rsid w:val="00592C23"/>
    <w:rsid w:val="00593115"/>
    <w:rsid w:val="00593ADD"/>
    <w:rsid w:val="005A16EF"/>
    <w:rsid w:val="005A308E"/>
    <w:rsid w:val="005A56FD"/>
    <w:rsid w:val="005A6354"/>
    <w:rsid w:val="005A6C2B"/>
    <w:rsid w:val="005A7C32"/>
    <w:rsid w:val="005B1544"/>
    <w:rsid w:val="005B356D"/>
    <w:rsid w:val="005B3C17"/>
    <w:rsid w:val="005B7404"/>
    <w:rsid w:val="005C073B"/>
    <w:rsid w:val="005C291E"/>
    <w:rsid w:val="005C2F72"/>
    <w:rsid w:val="005C505E"/>
    <w:rsid w:val="005C78A4"/>
    <w:rsid w:val="005D17E7"/>
    <w:rsid w:val="005D2FCC"/>
    <w:rsid w:val="005D320E"/>
    <w:rsid w:val="005D4977"/>
    <w:rsid w:val="005D4E80"/>
    <w:rsid w:val="005D6446"/>
    <w:rsid w:val="005E128B"/>
    <w:rsid w:val="005E21DC"/>
    <w:rsid w:val="005E2EC1"/>
    <w:rsid w:val="005F1311"/>
    <w:rsid w:val="005F1F7B"/>
    <w:rsid w:val="005F370F"/>
    <w:rsid w:val="005F4E6B"/>
    <w:rsid w:val="005F624F"/>
    <w:rsid w:val="005F67F5"/>
    <w:rsid w:val="00600ED6"/>
    <w:rsid w:val="00603999"/>
    <w:rsid w:val="00603EE7"/>
    <w:rsid w:val="00605BA0"/>
    <w:rsid w:val="0061724E"/>
    <w:rsid w:val="00621716"/>
    <w:rsid w:val="0062200A"/>
    <w:rsid w:val="00626829"/>
    <w:rsid w:val="00630B2B"/>
    <w:rsid w:val="00630F46"/>
    <w:rsid w:val="006318BC"/>
    <w:rsid w:val="00632DA6"/>
    <w:rsid w:val="006335EB"/>
    <w:rsid w:val="00635449"/>
    <w:rsid w:val="006412A1"/>
    <w:rsid w:val="00641708"/>
    <w:rsid w:val="00642403"/>
    <w:rsid w:val="00644980"/>
    <w:rsid w:val="00644BF4"/>
    <w:rsid w:val="00645D0E"/>
    <w:rsid w:val="006472DC"/>
    <w:rsid w:val="00647380"/>
    <w:rsid w:val="00652135"/>
    <w:rsid w:val="00653AFF"/>
    <w:rsid w:val="006542BA"/>
    <w:rsid w:val="00655A16"/>
    <w:rsid w:val="00664D4E"/>
    <w:rsid w:val="00665DDB"/>
    <w:rsid w:val="006703BB"/>
    <w:rsid w:val="00674891"/>
    <w:rsid w:val="00675D17"/>
    <w:rsid w:val="00675FF1"/>
    <w:rsid w:val="006762A4"/>
    <w:rsid w:val="00677E59"/>
    <w:rsid w:val="006836F1"/>
    <w:rsid w:val="006840AE"/>
    <w:rsid w:val="00685A99"/>
    <w:rsid w:val="00686E37"/>
    <w:rsid w:val="00687870"/>
    <w:rsid w:val="00690BD7"/>
    <w:rsid w:val="0069132C"/>
    <w:rsid w:val="00691F8D"/>
    <w:rsid w:val="00696E5A"/>
    <w:rsid w:val="0069727E"/>
    <w:rsid w:val="00697BC1"/>
    <w:rsid w:val="006A2146"/>
    <w:rsid w:val="006A5013"/>
    <w:rsid w:val="006A5E68"/>
    <w:rsid w:val="006A64D3"/>
    <w:rsid w:val="006B1AD2"/>
    <w:rsid w:val="006B2BD8"/>
    <w:rsid w:val="006B2C01"/>
    <w:rsid w:val="006C27BA"/>
    <w:rsid w:val="006C4931"/>
    <w:rsid w:val="006C499C"/>
    <w:rsid w:val="006C6A97"/>
    <w:rsid w:val="006D1617"/>
    <w:rsid w:val="006D2532"/>
    <w:rsid w:val="006D46C2"/>
    <w:rsid w:val="006E058D"/>
    <w:rsid w:val="006E19B1"/>
    <w:rsid w:val="006E63A5"/>
    <w:rsid w:val="006F1B5C"/>
    <w:rsid w:val="006F32CB"/>
    <w:rsid w:val="006F3DEF"/>
    <w:rsid w:val="006F4D17"/>
    <w:rsid w:val="006F6BFD"/>
    <w:rsid w:val="006F6D37"/>
    <w:rsid w:val="006F77C1"/>
    <w:rsid w:val="00700354"/>
    <w:rsid w:val="0071204A"/>
    <w:rsid w:val="00713E98"/>
    <w:rsid w:val="007144F7"/>
    <w:rsid w:val="0071688E"/>
    <w:rsid w:val="00721166"/>
    <w:rsid w:val="00721685"/>
    <w:rsid w:val="0072195D"/>
    <w:rsid w:val="007249D7"/>
    <w:rsid w:val="007252E6"/>
    <w:rsid w:val="00726B95"/>
    <w:rsid w:val="00727928"/>
    <w:rsid w:val="007339D5"/>
    <w:rsid w:val="00733B06"/>
    <w:rsid w:val="00735BC4"/>
    <w:rsid w:val="007376F8"/>
    <w:rsid w:val="00737E98"/>
    <w:rsid w:val="00740700"/>
    <w:rsid w:val="00741A40"/>
    <w:rsid w:val="00741CB0"/>
    <w:rsid w:val="00745A9F"/>
    <w:rsid w:val="00746269"/>
    <w:rsid w:val="00747798"/>
    <w:rsid w:val="007477D3"/>
    <w:rsid w:val="0075108F"/>
    <w:rsid w:val="00751658"/>
    <w:rsid w:val="00755A27"/>
    <w:rsid w:val="00756E1A"/>
    <w:rsid w:val="007615A7"/>
    <w:rsid w:val="00763AFE"/>
    <w:rsid w:val="0076562F"/>
    <w:rsid w:val="00771D1A"/>
    <w:rsid w:val="00772254"/>
    <w:rsid w:val="00775659"/>
    <w:rsid w:val="0077770F"/>
    <w:rsid w:val="007778E1"/>
    <w:rsid w:val="0078026F"/>
    <w:rsid w:val="00780367"/>
    <w:rsid w:val="00781981"/>
    <w:rsid w:val="007844D3"/>
    <w:rsid w:val="007903BE"/>
    <w:rsid w:val="00790CEC"/>
    <w:rsid w:val="00791148"/>
    <w:rsid w:val="0079118B"/>
    <w:rsid w:val="00791620"/>
    <w:rsid w:val="00793E69"/>
    <w:rsid w:val="0079592F"/>
    <w:rsid w:val="00795E67"/>
    <w:rsid w:val="00797512"/>
    <w:rsid w:val="007A03FE"/>
    <w:rsid w:val="007A08E1"/>
    <w:rsid w:val="007A20A6"/>
    <w:rsid w:val="007A49F1"/>
    <w:rsid w:val="007A4A2A"/>
    <w:rsid w:val="007A4E57"/>
    <w:rsid w:val="007A54B1"/>
    <w:rsid w:val="007B02F2"/>
    <w:rsid w:val="007B254C"/>
    <w:rsid w:val="007B6034"/>
    <w:rsid w:val="007C0042"/>
    <w:rsid w:val="007C0E88"/>
    <w:rsid w:val="007D027B"/>
    <w:rsid w:val="007D25FA"/>
    <w:rsid w:val="007D39C0"/>
    <w:rsid w:val="007D6449"/>
    <w:rsid w:val="007D6915"/>
    <w:rsid w:val="007E1AD8"/>
    <w:rsid w:val="007E2945"/>
    <w:rsid w:val="007E412E"/>
    <w:rsid w:val="007E42F6"/>
    <w:rsid w:val="007E5C0E"/>
    <w:rsid w:val="007E6F36"/>
    <w:rsid w:val="007F113E"/>
    <w:rsid w:val="007F1940"/>
    <w:rsid w:val="007F23AF"/>
    <w:rsid w:val="007F63E0"/>
    <w:rsid w:val="007F702E"/>
    <w:rsid w:val="008024BD"/>
    <w:rsid w:val="008024FE"/>
    <w:rsid w:val="008027D3"/>
    <w:rsid w:val="00802BD0"/>
    <w:rsid w:val="00804064"/>
    <w:rsid w:val="008142C7"/>
    <w:rsid w:val="008145D2"/>
    <w:rsid w:val="00815C59"/>
    <w:rsid w:val="008176A0"/>
    <w:rsid w:val="00820928"/>
    <w:rsid w:val="00820F54"/>
    <w:rsid w:val="0082216A"/>
    <w:rsid w:val="00822775"/>
    <w:rsid w:val="00824040"/>
    <w:rsid w:val="00824392"/>
    <w:rsid w:val="00825734"/>
    <w:rsid w:val="00832EBC"/>
    <w:rsid w:val="00833272"/>
    <w:rsid w:val="00835F95"/>
    <w:rsid w:val="008370C1"/>
    <w:rsid w:val="0083713F"/>
    <w:rsid w:val="008419E4"/>
    <w:rsid w:val="00841D96"/>
    <w:rsid w:val="0084320B"/>
    <w:rsid w:val="00843B83"/>
    <w:rsid w:val="00845D3C"/>
    <w:rsid w:val="00846A1A"/>
    <w:rsid w:val="00851E1E"/>
    <w:rsid w:val="0085263A"/>
    <w:rsid w:val="00853738"/>
    <w:rsid w:val="00853F43"/>
    <w:rsid w:val="0085445F"/>
    <w:rsid w:val="0085528F"/>
    <w:rsid w:val="00857D42"/>
    <w:rsid w:val="008603DF"/>
    <w:rsid w:val="00862847"/>
    <w:rsid w:val="00864A9F"/>
    <w:rsid w:val="00864B64"/>
    <w:rsid w:val="008650ED"/>
    <w:rsid w:val="00865973"/>
    <w:rsid w:val="008660E6"/>
    <w:rsid w:val="00872726"/>
    <w:rsid w:val="00876BC6"/>
    <w:rsid w:val="00876DF8"/>
    <w:rsid w:val="008773C0"/>
    <w:rsid w:val="00877C19"/>
    <w:rsid w:val="00881F52"/>
    <w:rsid w:val="008825DF"/>
    <w:rsid w:val="00883687"/>
    <w:rsid w:val="008844E3"/>
    <w:rsid w:val="0088568F"/>
    <w:rsid w:val="00887270"/>
    <w:rsid w:val="008879A5"/>
    <w:rsid w:val="0089447E"/>
    <w:rsid w:val="00895700"/>
    <w:rsid w:val="008A02DA"/>
    <w:rsid w:val="008A1274"/>
    <w:rsid w:val="008A12C7"/>
    <w:rsid w:val="008A3B57"/>
    <w:rsid w:val="008A731A"/>
    <w:rsid w:val="008B0403"/>
    <w:rsid w:val="008B0FFC"/>
    <w:rsid w:val="008B1A9E"/>
    <w:rsid w:val="008B4377"/>
    <w:rsid w:val="008B4EAF"/>
    <w:rsid w:val="008B4F69"/>
    <w:rsid w:val="008C0161"/>
    <w:rsid w:val="008C0A3D"/>
    <w:rsid w:val="008C0F4E"/>
    <w:rsid w:val="008C2CB6"/>
    <w:rsid w:val="008C3819"/>
    <w:rsid w:val="008D0702"/>
    <w:rsid w:val="008D1200"/>
    <w:rsid w:val="008D4879"/>
    <w:rsid w:val="008E0DD8"/>
    <w:rsid w:val="008E3020"/>
    <w:rsid w:val="008E4238"/>
    <w:rsid w:val="008E46EB"/>
    <w:rsid w:val="008E4F63"/>
    <w:rsid w:val="008F13CC"/>
    <w:rsid w:val="008F19A1"/>
    <w:rsid w:val="008F26E4"/>
    <w:rsid w:val="008F6172"/>
    <w:rsid w:val="00900E32"/>
    <w:rsid w:val="0090140C"/>
    <w:rsid w:val="0090486B"/>
    <w:rsid w:val="00907CF6"/>
    <w:rsid w:val="00911EEE"/>
    <w:rsid w:val="009137C5"/>
    <w:rsid w:val="009138BE"/>
    <w:rsid w:val="009140C0"/>
    <w:rsid w:val="00914BA4"/>
    <w:rsid w:val="009158E2"/>
    <w:rsid w:val="0092311C"/>
    <w:rsid w:val="0093151F"/>
    <w:rsid w:val="009320DF"/>
    <w:rsid w:val="00933071"/>
    <w:rsid w:val="00934BF8"/>
    <w:rsid w:val="009369F5"/>
    <w:rsid w:val="00936E5C"/>
    <w:rsid w:val="009444E1"/>
    <w:rsid w:val="009457D3"/>
    <w:rsid w:val="00950F4C"/>
    <w:rsid w:val="00952374"/>
    <w:rsid w:val="009535C9"/>
    <w:rsid w:val="00953EA2"/>
    <w:rsid w:val="009543E6"/>
    <w:rsid w:val="00954667"/>
    <w:rsid w:val="009562D9"/>
    <w:rsid w:val="0095696D"/>
    <w:rsid w:val="00956B05"/>
    <w:rsid w:val="0096295C"/>
    <w:rsid w:val="0096340E"/>
    <w:rsid w:val="00964FEB"/>
    <w:rsid w:val="00966626"/>
    <w:rsid w:val="009720AA"/>
    <w:rsid w:val="00975027"/>
    <w:rsid w:val="00976A56"/>
    <w:rsid w:val="00977805"/>
    <w:rsid w:val="0098055A"/>
    <w:rsid w:val="00980C56"/>
    <w:rsid w:val="009816F6"/>
    <w:rsid w:val="0098285F"/>
    <w:rsid w:val="00983046"/>
    <w:rsid w:val="009875CF"/>
    <w:rsid w:val="0099091B"/>
    <w:rsid w:val="00992CD5"/>
    <w:rsid w:val="00992D46"/>
    <w:rsid w:val="009945CC"/>
    <w:rsid w:val="009946FA"/>
    <w:rsid w:val="00995820"/>
    <w:rsid w:val="00995A46"/>
    <w:rsid w:val="00996F82"/>
    <w:rsid w:val="009A12B4"/>
    <w:rsid w:val="009A1695"/>
    <w:rsid w:val="009A2880"/>
    <w:rsid w:val="009A5A80"/>
    <w:rsid w:val="009B48D3"/>
    <w:rsid w:val="009B49B1"/>
    <w:rsid w:val="009B7A9D"/>
    <w:rsid w:val="009C0AD1"/>
    <w:rsid w:val="009C20D6"/>
    <w:rsid w:val="009C72B3"/>
    <w:rsid w:val="009D5D24"/>
    <w:rsid w:val="009E0789"/>
    <w:rsid w:val="009E25EC"/>
    <w:rsid w:val="009E2B7F"/>
    <w:rsid w:val="009E2C17"/>
    <w:rsid w:val="009E38F3"/>
    <w:rsid w:val="009E5E96"/>
    <w:rsid w:val="009E654A"/>
    <w:rsid w:val="009F42B9"/>
    <w:rsid w:val="009F72C4"/>
    <w:rsid w:val="00A07727"/>
    <w:rsid w:val="00A104C1"/>
    <w:rsid w:val="00A11215"/>
    <w:rsid w:val="00A12EB1"/>
    <w:rsid w:val="00A13BD1"/>
    <w:rsid w:val="00A147C6"/>
    <w:rsid w:val="00A210A7"/>
    <w:rsid w:val="00A21103"/>
    <w:rsid w:val="00A213E3"/>
    <w:rsid w:val="00A230C9"/>
    <w:rsid w:val="00A30250"/>
    <w:rsid w:val="00A318C3"/>
    <w:rsid w:val="00A32A88"/>
    <w:rsid w:val="00A349F9"/>
    <w:rsid w:val="00A367C4"/>
    <w:rsid w:val="00A407F5"/>
    <w:rsid w:val="00A4430A"/>
    <w:rsid w:val="00A448CC"/>
    <w:rsid w:val="00A44927"/>
    <w:rsid w:val="00A45EB1"/>
    <w:rsid w:val="00A52BCC"/>
    <w:rsid w:val="00A53276"/>
    <w:rsid w:val="00A54020"/>
    <w:rsid w:val="00A5461B"/>
    <w:rsid w:val="00A6132B"/>
    <w:rsid w:val="00A61F78"/>
    <w:rsid w:val="00A6504F"/>
    <w:rsid w:val="00A67989"/>
    <w:rsid w:val="00A70C6B"/>
    <w:rsid w:val="00A714AD"/>
    <w:rsid w:val="00A7238A"/>
    <w:rsid w:val="00A72A8A"/>
    <w:rsid w:val="00A72BD5"/>
    <w:rsid w:val="00A807C8"/>
    <w:rsid w:val="00A840D4"/>
    <w:rsid w:val="00A841C9"/>
    <w:rsid w:val="00A858DA"/>
    <w:rsid w:val="00A86ACF"/>
    <w:rsid w:val="00A87514"/>
    <w:rsid w:val="00A914D4"/>
    <w:rsid w:val="00A917D4"/>
    <w:rsid w:val="00A941EE"/>
    <w:rsid w:val="00AA079F"/>
    <w:rsid w:val="00AA2B4E"/>
    <w:rsid w:val="00AA452D"/>
    <w:rsid w:val="00AA4A6F"/>
    <w:rsid w:val="00AB18F5"/>
    <w:rsid w:val="00AB4730"/>
    <w:rsid w:val="00AB6F3D"/>
    <w:rsid w:val="00AB72E9"/>
    <w:rsid w:val="00AB7ECD"/>
    <w:rsid w:val="00AC1C58"/>
    <w:rsid w:val="00AC2904"/>
    <w:rsid w:val="00AC2FD4"/>
    <w:rsid w:val="00AC6A83"/>
    <w:rsid w:val="00AD0039"/>
    <w:rsid w:val="00AD1728"/>
    <w:rsid w:val="00AD22B8"/>
    <w:rsid w:val="00AD369B"/>
    <w:rsid w:val="00AD4A8F"/>
    <w:rsid w:val="00AD7DBE"/>
    <w:rsid w:val="00AE3CD9"/>
    <w:rsid w:val="00AE4145"/>
    <w:rsid w:val="00AE4E82"/>
    <w:rsid w:val="00AE5382"/>
    <w:rsid w:val="00AE6D3D"/>
    <w:rsid w:val="00AE7EA2"/>
    <w:rsid w:val="00AF0ABA"/>
    <w:rsid w:val="00AF1E10"/>
    <w:rsid w:val="00AF31D2"/>
    <w:rsid w:val="00AF402F"/>
    <w:rsid w:val="00AF5243"/>
    <w:rsid w:val="00AF7A4C"/>
    <w:rsid w:val="00B02F93"/>
    <w:rsid w:val="00B0353D"/>
    <w:rsid w:val="00B03A78"/>
    <w:rsid w:val="00B06D61"/>
    <w:rsid w:val="00B07B62"/>
    <w:rsid w:val="00B11175"/>
    <w:rsid w:val="00B20484"/>
    <w:rsid w:val="00B217DC"/>
    <w:rsid w:val="00B22188"/>
    <w:rsid w:val="00B229BF"/>
    <w:rsid w:val="00B23726"/>
    <w:rsid w:val="00B3248F"/>
    <w:rsid w:val="00B33C4A"/>
    <w:rsid w:val="00B34D89"/>
    <w:rsid w:val="00B3540D"/>
    <w:rsid w:val="00B35FA2"/>
    <w:rsid w:val="00B36EC6"/>
    <w:rsid w:val="00B41930"/>
    <w:rsid w:val="00B44E30"/>
    <w:rsid w:val="00B463CD"/>
    <w:rsid w:val="00B50538"/>
    <w:rsid w:val="00B5149A"/>
    <w:rsid w:val="00B51638"/>
    <w:rsid w:val="00B51C86"/>
    <w:rsid w:val="00B523E4"/>
    <w:rsid w:val="00B5725C"/>
    <w:rsid w:val="00B60A11"/>
    <w:rsid w:val="00B60AD0"/>
    <w:rsid w:val="00B60D33"/>
    <w:rsid w:val="00B64E1F"/>
    <w:rsid w:val="00B71383"/>
    <w:rsid w:val="00B7231A"/>
    <w:rsid w:val="00B7314B"/>
    <w:rsid w:val="00B7372C"/>
    <w:rsid w:val="00B745A3"/>
    <w:rsid w:val="00B76148"/>
    <w:rsid w:val="00B76249"/>
    <w:rsid w:val="00B822A3"/>
    <w:rsid w:val="00B825E9"/>
    <w:rsid w:val="00B92457"/>
    <w:rsid w:val="00B92A59"/>
    <w:rsid w:val="00B948EF"/>
    <w:rsid w:val="00B97279"/>
    <w:rsid w:val="00BA0C96"/>
    <w:rsid w:val="00BA2818"/>
    <w:rsid w:val="00BA63BC"/>
    <w:rsid w:val="00BA6514"/>
    <w:rsid w:val="00BB0042"/>
    <w:rsid w:val="00BB5F9A"/>
    <w:rsid w:val="00BC0FF7"/>
    <w:rsid w:val="00BC4EA8"/>
    <w:rsid w:val="00BD086C"/>
    <w:rsid w:val="00BD167D"/>
    <w:rsid w:val="00BD4185"/>
    <w:rsid w:val="00BD4353"/>
    <w:rsid w:val="00BD6D4E"/>
    <w:rsid w:val="00BD7CB1"/>
    <w:rsid w:val="00BE0DCF"/>
    <w:rsid w:val="00BE23E4"/>
    <w:rsid w:val="00BE3695"/>
    <w:rsid w:val="00BE701A"/>
    <w:rsid w:val="00BE7922"/>
    <w:rsid w:val="00BF116F"/>
    <w:rsid w:val="00BF766D"/>
    <w:rsid w:val="00BF7C80"/>
    <w:rsid w:val="00C01574"/>
    <w:rsid w:val="00C018CC"/>
    <w:rsid w:val="00C04E50"/>
    <w:rsid w:val="00C06F05"/>
    <w:rsid w:val="00C07BF4"/>
    <w:rsid w:val="00C10423"/>
    <w:rsid w:val="00C12CAC"/>
    <w:rsid w:val="00C1436A"/>
    <w:rsid w:val="00C147B5"/>
    <w:rsid w:val="00C1768C"/>
    <w:rsid w:val="00C20468"/>
    <w:rsid w:val="00C23443"/>
    <w:rsid w:val="00C23A77"/>
    <w:rsid w:val="00C23FB5"/>
    <w:rsid w:val="00C2745E"/>
    <w:rsid w:val="00C31BAE"/>
    <w:rsid w:val="00C31FCB"/>
    <w:rsid w:val="00C32815"/>
    <w:rsid w:val="00C33D7B"/>
    <w:rsid w:val="00C34F3C"/>
    <w:rsid w:val="00C3513E"/>
    <w:rsid w:val="00C367F5"/>
    <w:rsid w:val="00C37BA2"/>
    <w:rsid w:val="00C37D07"/>
    <w:rsid w:val="00C451E0"/>
    <w:rsid w:val="00C46512"/>
    <w:rsid w:val="00C471FB"/>
    <w:rsid w:val="00C517D2"/>
    <w:rsid w:val="00C5306D"/>
    <w:rsid w:val="00C555A9"/>
    <w:rsid w:val="00C56DA7"/>
    <w:rsid w:val="00C57BD9"/>
    <w:rsid w:val="00C61C63"/>
    <w:rsid w:val="00C62F20"/>
    <w:rsid w:val="00C6797C"/>
    <w:rsid w:val="00C70404"/>
    <w:rsid w:val="00C72C93"/>
    <w:rsid w:val="00C74D3F"/>
    <w:rsid w:val="00C800BE"/>
    <w:rsid w:val="00C819C0"/>
    <w:rsid w:val="00C85C04"/>
    <w:rsid w:val="00C86C11"/>
    <w:rsid w:val="00C86D73"/>
    <w:rsid w:val="00C877F3"/>
    <w:rsid w:val="00C9055D"/>
    <w:rsid w:val="00C912D6"/>
    <w:rsid w:val="00C94940"/>
    <w:rsid w:val="00CA2CB3"/>
    <w:rsid w:val="00CA723D"/>
    <w:rsid w:val="00CB0FE4"/>
    <w:rsid w:val="00CB3C13"/>
    <w:rsid w:val="00CB4F22"/>
    <w:rsid w:val="00CB57D5"/>
    <w:rsid w:val="00CC0556"/>
    <w:rsid w:val="00CC1458"/>
    <w:rsid w:val="00CC192D"/>
    <w:rsid w:val="00CC2DAF"/>
    <w:rsid w:val="00CC55E8"/>
    <w:rsid w:val="00CC591C"/>
    <w:rsid w:val="00CC5C87"/>
    <w:rsid w:val="00CD04DC"/>
    <w:rsid w:val="00CD2B93"/>
    <w:rsid w:val="00CD4BAF"/>
    <w:rsid w:val="00CD72F7"/>
    <w:rsid w:val="00CD7C6C"/>
    <w:rsid w:val="00CE021F"/>
    <w:rsid w:val="00CE1474"/>
    <w:rsid w:val="00CE2253"/>
    <w:rsid w:val="00CE2C6D"/>
    <w:rsid w:val="00CE3D5C"/>
    <w:rsid w:val="00CE5237"/>
    <w:rsid w:val="00CE5B3F"/>
    <w:rsid w:val="00CE6EB6"/>
    <w:rsid w:val="00CF4881"/>
    <w:rsid w:val="00CF68AC"/>
    <w:rsid w:val="00CF6AF5"/>
    <w:rsid w:val="00CF7454"/>
    <w:rsid w:val="00CF7D7A"/>
    <w:rsid w:val="00CF7E58"/>
    <w:rsid w:val="00D02078"/>
    <w:rsid w:val="00D02528"/>
    <w:rsid w:val="00D030FF"/>
    <w:rsid w:val="00D10D40"/>
    <w:rsid w:val="00D1125D"/>
    <w:rsid w:val="00D130ED"/>
    <w:rsid w:val="00D13EF3"/>
    <w:rsid w:val="00D14E21"/>
    <w:rsid w:val="00D201F0"/>
    <w:rsid w:val="00D20423"/>
    <w:rsid w:val="00D224D0"/>
    <w:rsid w:val="00D23CC2"/>
    <w:rsid w:val="00D26A28"/>
    <w:rsid w:val="00D31F79"/>
    <w:rsid w:val="00D32051"/>
    <w:rsid w:val="00D324CA"/>
    <w:rsid w:val="00D32B45"/>
    <w:rsid w:val="00D33698"/>
    <w:rsid w:val="00D3401C"/>
    <w:rsid w:val="00D348F9"/>
    <w:rsid w:val="00D34E7C"/>
    <w:rsid w:val="00D40F6D"/>
    <w:rsid w:val="00D4137A"/>
    <w:rsid w:val="00D4376D"/>
    <w:rsid w:val="00D43DA4"/>
    <w:rsid w:val="00D45BF7"/>
    <w:rsid w:val="00D47531"/>
    <w:rsid w:val="00D5031D"/>
    <w:rsid w:val="00D566F6"/>
    <w:rsid w:val="00D570E6"/>
    <w:rsid w:val="00D600E6"/>
    <w:rsid w:val="00D7199F"/>
    <w:rsid w:val="00D80512"/>
    <w:rsid w:val="00D82351"/>
    <w:rsid w:val="00D82DEC"/>
    <w:rsid w:val="00D874F5"/>
    <w:rsid w:val="00D90654"/>
    <w:rsid w:val="00D90FFD"/>
    <w:rsid w:val="00D92978"/>
    <w:rsid w:val="00D94FC6"/>
    <w:rsid w:val="00D95B4C"/>
    <w:rsid w:val="00DA494C"/>
    <w:rsid w:val="00DA6EE9"/>
    <w:rsid w:val="00DB1C11"/>
    <w:rsid w:val="00DB2787"/>
    <w:rsid w:val="00DB307F"/>
    <w:rsid w:val="00DC48F6"/>
    <w:rsid w:val="00DC5BCC"/>
    <w:rsid w:val="00DC6530"/>
    <w:rsid w:val="00DD2219"/>
    <w:rsid w:val="00DD22A1"/>
    <w:rsid w:val="00DD283E"/>
    <w:rsid w:val="00DD32E2"/>
    <w:rsid w:val="00DD3BF9"/>
    <w:rsid w:val="00DD4CBF"/>
    <w:rsid w:val="00DD74F6"/>
    <w:rsid w:val="00DE0002"/>
    <w:rsid w:val="00DE2E09"/>
    <w:rsid w:val="00DE4117"/>
    <w:rsid w:val="00DF01C2"/>
    <w:rsid w:val="00DF2500"/>
    <w:rsid w:val="00DF3166"/>
    <w:rsid w:val="00DF3818"/>
    <w:rsid w:val="00DF40DA"/>
    <w:rsid w:val="00DF6365"/>
    <w:rsid w:val="00E03C19"/>
    <w:rsid w:val="00E03CE2"/>
    <w:rsid w:val="00E04C40"/>
    <w:rsid w:val="00E06D04"/>
    <w:rsid w:val="00E108DF"/>
    <w:rsid w:val="00E16A90"/>
    <w:rsid w:val="00E2077D"/>
    <w:rsid w:val="00E241FE"/>
    <w:rsid w:val="00E25339"/>
    <w:rsid w:val="00E31B20"/>
    <w:rsid w:val="00E33E44"/>
    <w:rsid w:val="00E34232"/>
    <w:rsid w:val="00E35FF8"/>
    <w:rsid w:val="00E438F7"/>
    <w:rsid w:val="00E4581A"/>
    <w:rsid w:val="00E47110"/>
    <w:rsid w:val="00E4783B"/>
    <w:rsid w:val="00E47DD5"/>
    <w:rsid w:val="00E50082"/>
    <w:rsid w:val="00E5009E"/>
    <w:rsid w:val="00E507DE"/>
    <w:rsid w:val="00E50A49"/>
    <w:rsid w:val="00E520BC"/>
    <w:rsid w:val="00E54786"/>
    <w:rsid w:val="00E61B77"/>
    <w:rsid w:val="00E62875"/>
    <w:rsid w:val="00E63C20"/>
    <w:rsid w:val="00E6696F"/>
    <w:rsid w:val="00E671F1"/>
    <w:rsid w:val="00E67DA4"/>
    <w:rsid w:val="00E70319"/>
    <w:rsid w:val="00E73540"/>
    <w:rsid w:val="00E73CF6"/>
    <w:rsid w:val="00E7484E"/>
    <w:rsid w:val="00E7770A"/>
    <w:rsid w:val="00E81312"/>
    <w:rsid w:val="00E90182"/>
    <w:rsid w:val="00E90657"/>
    <w:rsid w:val="00E92E47"/>
    <w:rsid w:val="00E92F54"/>
    <w:rsid w:val="00E93B18"/>
    <w:rsid w:val="00E9493A"/>
    <w:rsid w:val="00EA160B"/>
    <w:rsid w:val="00EA1F2D"/>
    <w:rsid w:val="00EA39F2"/>
    <w:rsid w:val="00EA4452"/>
    <w:rsid w:val="00EA5269"/>
    <w:rsid w:val="00EB00D7"/>
    <w:rsid w:val="00EB13B4"/>
    <w:rsid w:val="00EB1D61"/>
    <w:rsid w:val="00EB500B"/>
    <w:rsid w:val="00EB5461"/>
    <w:rsid w:val="00EC0818"/>
    <w:rsid w:val="00EC1477"/>
    <w:rsid w:val="00EC4395"/>
    <w:rsid w:val="00EC4D98"/>
    <w:rsid w:val="00EC70ED"/>
    <w:rsid w:val="00EC7674"/>
    <w:rsid w:val="00ED021B"/>
    <w:rsid w:val="00ED1908"/>
    <w:rsid w:val="00ED1BD7"/>
    <w:rsid w:val="00ED1EF0"/>
    <w:rsid w:val="00ED3780"/>
    <w:rsid w:val="00ED6008"/>
    <w:rsid w:val="00ED7BA2"/>
    <w:rsid w:val="00EE014E"/>
    <w:rsid w:val="00EE2E7B"/>
    <w:rsid w:val="00EE3C8A"/>
    <w:rsid w:val="00EE42A6"/>
    <w:rsid w:val="00EE4E2B"/>
    <w:rsid w:val="00EE5B60"/>
    <w:rsid w:val="00EE5FA3"/>
    <w:rsid w:val="00EE67A3"/>
    <w:rsid w:val="00EF22F1"/>
    <w:rsid w:val="00EF51FB"/>
    <w:rsid w:val="00EF6380"/>
    <w:rsid w:val="00EF6BF8"/>
    <w:rsid w:val="00F01DB6"/>
    <w:rsid w:val="00F03AC4"/>
    <w:rsid w:val="00F06EDC"/>
    <w:rsid w:val="00F1789E"/>
    <w:rsid w:val="00F17B70"/>
    <w:rsid w:val="00F17BC6"/>
    <w:rsid w:val="00F203F1"/>
    <w:rsid w:val="00F2211A"/>
    <w:rsid w:val="00F22C32"/>
    <w:rsid w:val="00F244B1"/>
    <w:rsid w:val="00F25443"/>
    <w:rsid w:val="00F25E30"/>
    <w:rsid w:val="00F3229A"/>
    <w:rsid w:val="00F32CD6"/>
    <w:rsid w:val="00F335D0"/>
    <w:rsid w:val="00F41675"/>
    <w:rsid w:val="00F427C3"/>
    <w:rsid w:val="00F431F1"/>
    <w:rsid w:val="00F43E32"/>
    <w:rsid w:val="00F5455A"/>
    <w:rsid w:val="00F5480F"/>
    <w:rsid w:val="00F54857"/>
    <w:rsid w:val="00F555E6"/>
    <w:rsid w:val="00F57E69"/>
    <w:rsid w:val="00F61465"/>
    <w:rsid w:val="00F6304E"/>
    <w:rsid w:val="00F64B66"/>
    <w:rsid w:val="00F65D6B"/>
    <w:rsid w:val="00F6677C"/>
    <w:rsid w:val="00F677ED"/>
    <w:rsid w:val="00F76CB0"/>
    <w:rsid w:val="00F77F25"/>
    <w:rsid w:val="00F82EAF"/>
    <w:rsid w:val="00F830A1"/>
    <w:rsid w:val="00F8549F"/>
    <w:rsid w:val="00F86905"/>
    <w:rsid w:val="00F9434B"/>
    <w:rsid w:val="00F95228"/>
    <w:rsid w:val="00FA3F4B"/>
    <w:rsid w:val="00FA44A6"/>
    <w:rsid w:val="00FA663D"/>
    <w:rsid w:val="00FA78D4"/>
    <w:rsid w:val="00FA7EC2"/>
    <w:rsid w:val="00FB2735"/>
    <w:rsid w:val="00FB2D86"/>
    <w:rsid w:val="00FB394E"/>
    <w:rsid w:val="00FB5248"/>
    <w:rsid w:val="00FB55F0"/>
    <w:rsid w:val="00FB71F4"/>
    <w:rsid w:val="00FB722D"/>
    <w:rsid w:val="00FB77FD"/>
    <w:rsid w:val="00FD2092"/>
    <w:rsid w:val="00FD5006"/>
    <w:rsid w:val="00FD5A60"/>
    <w:rsid w:val="00FD720A"/>
    <w:rsid w:val="00FE0030"/>
    <w:rsid w:val="00FE0A2F"/>
    <w:rsid w:val="00FE0DF8"/>
    <w:rsid w:val="00FE342C"/>
    <w:rsid w:val="00FE4200"/>
    <w:rsid w:val="00FE4DAC"/>
    <w:rsid w:val="00FE7688"/>
    <w:rsid w:val="00FF1CE6"/>
    <w:rsid w:val="00FF5B71"/>
    <w:rsid w:val="00FF6359"/>
    <w:rsid w:val="00FF691B"/>
    <w:rsid w:val="00FF69BE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92801"/>
  <w15:chartTrackingRefBased/>
  <w15:docId w15:val="{56F5A3C2-EF4D-4F29-954A-3CEEA40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B77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2FD4"/>
    <w:rPr>
      <w:color w:val="0000FF"/>
      <w:u w:val="single"/>
    </w:rPr>
  </w:style>
  <w:style w:type="paragraph" w:customStyle="1" w:styleId="textbox">
    <w:name w:val="textbox"/>
    <w:basedOn w:val="Standard"/>
    <w:rsid w:val="00AC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FD4"/>
  </w:style>
  <w:style w:type="paragraph" w:styleId="Fuzeile">
    <w:name w:val="footer"/>
    <w:basedOn w:val="Standard"/>
    <w:link w:val="Fu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FD4"/>
  </w:style>
  <w:style w:type="character" w:customStyle="1" w:styleId="berschrift4Zchn">
    <w:name w:val="Überschrift 4 Zchn"/>
    <w:basedOn w:val="Absatz-Standardschriftart"/>
    <w:link w:val="berschrift4"/>
    <w:uiPriority w:val="9"/>
    <w:rsid w:val="00FB77FD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KeinLeerraum">
    <w:name w:val="No Spacing"/>
    <w:uiPriority w:val="1"/>
    <w:qFormat/>
    <w:rsid w:val="00FB77FD"/>
    <w:pPr>
      <w:spacing w:after="0" w:line="240" w:lineRule="auto"/>
    </w:pPr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49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9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9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9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49D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9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237"/>
    <w:pPr>
      <w:autoSpaceDE w:val="0"/>
      <w:autoSpaceDN w:val="0"/>
      <w:adjustRightInd w:val="0"/>
      <w:spacing w:after="0" w:line="240" w:lineRule="auto"/>
    </w:pPr>
    <w:rPr>
      <w:rFonts w:ascii="DINPro-Light" w:hAnsi="DINPro-Light" w:cs="DINPro-Light"/>
      <w:color w:val="000000"/>
      <w:sz w:val="24"/>
      <w:szCs w:val="24"/>
    </w:rPr>
  </w:style>
  <w:style w:type="character" w:customStyle="1" w:styleId="A1">
    <w:name w:val="A1"/>
    <w:uiPriority w:val="99"/>
    <w:rsid w:val="00CE5237"/>
    <w:rPr>
      <w:rFonts w:cs="DINPro-Light"/>
      <w:color w:val="000000"/>
      <w:sz w:val="46"/>
      <w:szCs w:val="46"/>
    </w:rPr>
  </w:style>
  <w:style w:type="character" w:customStyle="1" w:styleId="A0">
    <w:name w:val="A0"/>
    <w:uiPriority w:val="99"/>
    <w:rsid w:val="00CE5237"/>
    <w:rPr>
      <w:rFonts w:cs="DINPro-Regular"/>
      <w:color w:val="000000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57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0">
    <w:name w:val="Pa0"/>
    <w:basedOn w:val="Default"/>
    <w:next w:val="Default"/>
    <w:uiPriority w:val="99"/>
    <w:rsid w:val="001511B8"/>
    <w:pPr>
      <w:spacing w:line="241" w:lineRule="atLeast"/>
    </w:pPr>
    <w:rPr>
      <w:rFonts w:ascii="DINPro-Regular" w:hAnsi="DINPro-Regular" w:cstheme="minorBidi"/>
      <w:color w:val="auto"/>
    </w:rPr>
  </w:style>
  <w:style w:type="paragraph" w:styleId="Listenabsatz">
    <w:name w:val="List Paragraph"/>
    <w:basedOn w:val="Standard"/>
    <w:uiPriority w:val="34"/>
    <w:qFormat/>
    <w:rsid w:val="007F113E"/>
    <w:pPr>
      <w:ind w:left="720"/>
      <w:contextualSpacing/>
    </w:pPr>
  </w:style>
  <w:style w:type="paragraph" w:styleId="berarbeitung">
    <w:name w:val="Revision"/>
    <w:hidden/>
    <w:uiPriority w:val="99"/>
    <w:semiHidden/>
    <w:rsid w:val="000E31C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C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bra-moebel.de" TargetMode="External"/><Relationship Id="rId13" Type="http://schemas.openxmlformats.org/officeDocument/2006/relationships/hyperlink" Target="http://www.zebra-moebel.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dropbox.com/scl/fo/10471wa9jaimlj3gl8g6w/AKa6oneD_O7Ji6Lzm27fm0E?rlkey=lwqt43rqgli8abcirfp7a8bb5&amp;st=9osc4b5x&amp;dl=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zebra-moebel.de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presse@zebra-moebel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ebra-moeb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Spring</dc:creator>
  <cp:keywords/>
  <dc:description/>
  <cp:lastModifiedBy>Microsoft Office-Benutzer</cp:lastModifiedBy>
  <cp:revision>29</cp:revision>
  <cp:lastPrinted>2024-05-08T11:12:00Z</cp:lastPrinted>
  <dcterms:created xsi:type="dcterms:W3CDTF">2024-05-07T08:14:00Z</dcterms:created>
  <dcterms:modified xsi:type="dcterms:W3CDTF">2024-06-03T12:31:00Z</dcterms:modified>
</cp:coreProperties>
</file>